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8D8E13" w14:textId="77777777" w:rsidR="003C32A8" w:rsidRDefault="0062602A" w:rsidP="00655000">
      <w:pPr>
        <w:ind w:hanging="709"/>
      </w:pPr>
      <w:r>
        <w:t xml:space="preserve"> </w:t>
      </w:r>
    </w:p>
    <w:p w14:paraId="2C903377" w14:textId="77777777" w:rsidR="005E1EC0" w:rsidRDefault="005E1EC0" w:rsidP="003C32A8">
      <w:pPr>
        <w:sectPr w:rsidR="005E1EC0" w:rsidSect="00191243">
          <w:headerReference w:type="first" r:id="rId7"/>
          <w:footerReference w:type="first" r:id="rId8"/>
          <w:pgSz w:w="12240" w:h="15840"/>
          <w:pgMar w:top="1276" w:right="1041" w:bottom="1440" w:left="993" w:header="708" w:footer="537" w:gutter="0"/>
          <w:cols w:space="708"/>
          <w:titlePg/>
          <w:docGrid w:linePitch="360"/>
        </w:sectPr>
      </w:pPr>
    </w:p>
    <w:p w14:paraId="49D09B4A" w14:textId="77777777" w:rsidR="00B04E23" w:rsidRDefault="00B04E23" w:rsidP="00B04E23">
      <w:pPr>
        <w:pStyle w:val="Title"/>
        <w:rPr>
          <w:rFonts w:ascii="Arial" w:hAnsi="Arial" w:cs="Arial"/>
          <w:sz w:val="20"/>
        </w:rPr>
      </w:pPr>
      <w:r>
        <w:rPr>
          <w:rFonts w:ascii="Arial" w:hAnsi="Arial" w:cs="Arial"/>
          <w:sz w:val="20"/>
        </w:rPr>
        <w:t>Drinking Water Quality and Compliance</w:t>
      </w:r>
    </w:p>
    <w:p w14:paraId="328A83F3" w14:textId="77777777" w:rsidR="001D133B" w:rsidRDefault="00B04E23" w:rsidP="00B04E23">
      <w:pPr>
        <w:pStyle w:val="Subtitle"/>
        <w:rPr>
          <w:rFonts w:ascii="Arial" w:hAnsi="Arial" w:cs="Arial"/>
          <w:sz w:val="20"/>
        </w:rPr>
      </w:pPr>
      <w:r>
        <w:rPr>
          <w:rFonts w:ascii="Arial" w:hAnsi="Arial" w:cs="Arial"/>
          <w:sz w:val="20"/>
        </w:rPr>
        <w:t xml:space="preserve">for </w:t>
      </w:r>
      <w:r w:rsidR="001D133B">
        <w:rPr>
          <w:rFonts w:ascii="Arial" w:hAnsi="Arial" w:cs="Arial"/>
          <w:sz w:val="20"/>
        </w:rPr>
        <w:t>the Hamlet of Dana</w:t>
      </w:r>
    </w:p>
    <w:p w14:paraId="62E22F29" w14:textId="59A88F33" w:rsidR="00B04E23" w:rsidRPr="00C27A63" w:rsidRDefault="001D133B" w:rsidP="00B04E23">
      <w:pPr>
        <w:pStyle w:val="Subtitle"/>
        <w:rPr>
          <w:rFonts w:ascii="Arial" w:hAnsi="Arial" w:cs="Arial"/>
          <w:i/>
          <w:color w:val="FF0000"/>
          <w:sz w:val="20"/>
        </w:rPr>
      </w:pPr>
      <w:r>
        <w:rPr>
          <w:rFonts w:ascii="Arial" w:hAnsi="Arial" w:cs="Arial"/>
          <w:sz w:val="20"/>
        </w:rPr>
        <w:t xml:space="preserve"> c/o </w:t>
      </w:r>
      <w:r w:rsidR="00010EDB" w:rsidRPr="001D133B">
        <w:rPr>
          <w:rFonts w:ascii="Arial" w:hAnsi="Arial" w:cs="Arial"/>
          <w:i/>
          <w:sz w:val="20"/>
        </w:rPr>
        <w:t>Rural Municipality of Bayne No. 371</w:t>
      </w:r>
    </w:p>
    <w:p w14:paraId="1A382A76" w14:textId="38F8DCDD" w:rsidR="00B04E23" w:rsidRDefault="00BF2623" w:rsidP="00B04E23">
      <w:pPr>
        <w:pStyle w:val="Subtitle"/>
        <w:rPr>
          <w:rFonts w:ascii="Arial" w:hAnsi="Arial" w:cs="Arial"/>
          <w:sz w:val="20"/>
        </w:rPr>
      </w:pPr>
      <w:r>
        <w:rPr>
          <w:rFonts w:ascii="Arial" w:hAnsi="Arial" w:cs="Arial"/>
          <w:sz w:val="20"/>
        </w:rPr>
        <w:t>20</w:t>
      </w:r>
      <w:r w:rsidR="00932D3A">
        <w:rPr>
          <w:rFonts w:ascii="Arial" w:hAnsi="Arial" w:cs="Arial"/>
          <w:sz w:val="20"/>
        </w:rPr>
        <w:t>2</w:t>
      </w:r>
      <w:r w:rsidR="00F36B37">
        <w:rPr>
          <w:rFonts w:ascii="Arial" w:hAnsi="Arial" w:cs="Arial"/>
          <w:sz w:val="20"/>
        </w:rPr>
        <w:t>2</w:t>
      </w:r>
      <w:r w:rsidR="00B04E23">
        <w:rPr>
          <w:rFonts w:ascii="Arial" w:hAnsi="Arial" w:cs="Arial"/>
          <w:sz w:val="20"/>
        </w:rPr>
        <w:t xml:space="preserve"> Annual Notice to Consumers</w:t>
      </w:r>
    </w:p>
    <w:p w14:paraId="5EFAC567" w14:textId="77777777" w:rsidR="00B04E23" w:rsidRDefault="00B04E23" w:rsidP="00B04E23">
      <w:pPr>
        <w:pStyle w:val="Subtitle"/>
        <w:rPr>
          <w:rFonts w:ascii="Arial" w:hAnsi="Arial" w:cs="Arial"/>
          <w:sz w:val="20"/>
        </w:rPr>
      </w:pPr>
    </w:p>
    <w:p w14:paraId="5573D742" w14:textId="77777777" w:rsidR="00B04E23" w:rsidRDefault="00B04E23" w:rsidP="00B04E23">
      <w:pPr>
        <w:pStyle w:val="Subtitle"/>
        <w:jc w:val="left"/>
        <w:rPr>
          <w:rFonts w:ascii="Arial" w:hAnsi="Arial" w:cs="Arial"/>
          <w:sz w:val="20"/>
        </w:rPr>
      </w:pPr>
      <w:r>
        <w:rPr>
          <w:rFonts w:ascii="Arial" w:hAnsi="Arial" w:cs="Arial"/>
          <w:sz w:val="20"/>
        </w:rPr>
        <w:t>Introduction</w:t>
      </w:r>
    </w:p>
    <w:p w14:paraId="40C24298" w14:textId="77777777" w:rsidR="00B04E23" w:rsidRDefault="00B04E23" w:rsidP="00B04E23">
      <w:pPr>
        <w:rPr>
          <w:rFonts w:ascii="Arial" w:hAnsi="Arial" w:cs="Arial"/>
          <w:sz w:val="20"/>
        </w:rPr>
      </w:pPr>
    </w:p>
    <w:p w14:paraId="5815ECD2" w14:textId="19B5C866" w:rsidR="00B04E23" w:rsidRDefault="00B04E23" w:rsidP="00B04E23">
      <w:pPr>
        <w:rPr>
          <w:rFonts w:ascii="Arial" w:hAnsi="Arial" w:cs="Arial"/>
          <w:sz w:val="20"/>
        </w:rPr>
      </w:pPr>
      <w:r>
        <w:rPr>
          <w:rFonts w:ascii="Arial" w:hAnsi="Arial" w:cs="Arial"/>
          <w:sz w:val="20"/>
        </w:rPr>
        <w:t xml:space="preserve">The Water Security Agency (WSA) requires that at least once each year waterworks owners provide notification to consumers of the quality of water produced and supplied as well as information on the performance of the waterworks in submitting samples as required by a Permit to Operate a </w:t>
      </w:r>
      <w:r w:rsidR="007F61F5">
        <w:rPr>
          <w:rFonts w:ascii="Arial" w:hAnsi="Arial" w:cs="Arial"/>
          <w:sz w:val="20"/>
        </w:rPr>
        <w:t>W</w:t>
      </w:r>
      <w:r>
        <w:rPr>
          <w:rFonts w:ascii="Arial" w:hAnsi="Arial" w:cs="Arial"/>
          <w:sz w:val="20"/>
        </w:rPr>
        <w:t xml:space="preserve">aterworks.  The following is a summary of the </w:t>
      </w:r>
      <w:r w:rsidR="001D133B">
        <w:rPr>
          <w:rFonts w:ascii="Arial" w:hAnsi="Arial" w:cs="Arial"/>
          <w:sz w:val="20"/>
        </w:rPr>
        <w:t>Hamlet of Dana/</w:t>
      </w:r>
      <w:r w:rsidR="00010EDB" w:rsidRPr="001D133B">
        <w:rPr>
          <w:rFonts w:ascii="Arial" w:hAnsi="Arial" w:cs="Arial"/>
          <w:sz w:val="20"/>
        </w:rPr>
        <w:t>Rural Municipality of Bayne No. 371</w:t>
      </w:r>
      <w:r w:rsidRPr="001D133B">
        <w:rPr>
          <w:rFonts w:ascii="Arial" w:hAnsi="Arial" w:cs="Arial"/>
          <w:sz w:val="20"/>
        </w:rPr>
        <w:t xml:space="preserve"> </w:t>
      </w:r>
      <w:r>
        <w:rPr>
          <w:rFonts w:ascii="Arial" w:hAnsi="Arial" w:cs="Arial"/>
          <w:sz w:val="20"/>
        </w:rPr>
        <w:t xml:space="preserve">water quality and sample submission compliance record for the </w:t>
      </w:r>
      <w:r w:rsidR="00B53804">
        <w:rPr>
          <w:rFonts w:ascii="Arial" w:hAnsi="Arial" w:cs="Arial"/>
          <w:sz w:val="20"/>
        </w:rPr>
        <w:t xml:space="preserve">January </w:t>
      </w:r>
      <w:r w:rsidR="00F36B37">
        <w:rPr>
          <w:rFonts w:ascii="Arial" w:hAnsi="Arial" w:cs="Arial"/>
          <w:sz w:val="20"/>
        </w:rPr>
        <w:t>1</w:t>
      </w:r>
      <w:r w:rsidR="00B53804">
        <w:rPr>
          <w:rFonts w:ascii="Arial" w:hAnsi="Arial" w:cs="Arial"/>
          <w:sz w:val="20"/>
        </w:rPr>
        <w:t xml:space="preserve">, </w:t>
      </w:r>
      <w:r w:rsidR="00BF2623">
        <w:rPr>
          <w:rFonts w:ascii="Arial" w:hAnsi="Arial" w:cs="Arial"/>
          <w:sz w:val="20"/>
        </w:rPr>
        <w:t>20</w:t>
      </w:r>
      <w:r w:rsidR="00932D3A">
        <w:rPr>
          <w:rFonts w:ascii="Arial" w:hAnsi="Arial" w:cs="Arial"/>
          <w:sz w:val="20"/>
        </w:rPr>
        <w:t>2</w:t>
      </w:r>
      <w:r w:rsidR="00F36B37">
        <w:rPr>
          <w:rFonts w:ascii="Arial" w:hAnsi="Arial" w:cs="Arial"/>
          <w:sz w:val="20"/>
        </w:rPr>
        <w:t>2</w:t>
      </w:r>
      <w:r w:rsidR="00B53804">
        <w:rPr>
          <w:rFonts w:ascii="Arial" w:hAnsi="Arial" w:cs="Arial"/>
          <w:sz w:val="20"/>
        </w:rPr>
        <w:t xml:space="preserve"> to December 31, </w:t>
      </w:r>
      <w:r w:rsidR="00BF2623">
        <w:rPr>
          <w:rFonts w:ascii="Arial" w:hAnsi="Arial" w:cs="Arial"/>
          <w:sz w:val="20"/>
        </w:rPr>
        <w:t>20</w:t>
      </w:r>
      <w:r w:rsidR="00932D3A">
        <w:rPr>
          <w:rFonts w:ascii="Arial" w:hAnsi="Arial" w:cs="Arial"/>
          <w:sz w:val="20"/>
        </w:rPr>
        <w:t>2</w:t>
      </w:r>
      <w:r w:rsidR="00F36B37">
        <w:rPr>
          <w:rFonts w:ascii="Arial" w:hAnsi="Arial" w:cs="Arial"/>
          <w:sz w:val="20"/>
        </w:rPr>
        <w:t>2</w:t>
      </w:r>
      <w:r w:rsidR="00B53804">
        <w:rPr>
          <w:rFonts w:ascii="Arial" w:hAnsi="Arial" w:cs="Arial"/>
          <w:sz w:val="20"/>
        </w:rPr>
        <w:t xml:space="preserve"> </w:t>
      </w:r>
      <w:r>
        <w:rPr>
          <w:rFonts w:ascii="Arial" w:hAnsi="Arial" w:cs="Arial"/>
          <w:sz w:val="20"/>
        </w:rPr>
        <w:t xml:space="preserve">time period.  This report was completed on </w:t>
      </w:r>
      <w:r w:rsidR="00545F64">
        <w:rPr>
          <w:rFonts w:ascii="Arial" w:hAnsi="Arial" w:cs="Arial"/>
          <w:sz w:val="20"/>
        </w:rPr>
        <w:t xml:space="preserve">April </w:t>
      </w:r>
      <w:r w:rsidR="004A3DC4">
        <w:rPr>
          <w:rFonts w:ascii="Arial" w:hAnsi="Arial" w:cs="Arial"/>
          <w:sz w:val="20"/>
        </w:rPr>
        <w:t>2</w:t>
      </w:r>
      <w:r w:rsidR="00F36B37">
        <w:rPr>
          <w:rFonts w:ascii="Arial" w:hAnsi="Arial" w:cs="Arial"/>
          <w:sz w:val="20"/>
        </w:rPr>
        <w:t>5</w:t>
      </w:r>
      <w:r w:rsidR="00545F64">
        <w:rPr>
          <w:rFonts w:ascii="Arial" w:hAnsi="Arial" w:cs="Arial"/>
          <w:sz w:val="20"/>
        </w:rPr>
        <w:t>, 20</w:t>
      </w:r>
      <w:r w:rsidR="00B35567">
        <w:rPr>
          <w:rFonts w:ascii="Arial" w:hAnsi="Arial" w:cs="Arial"/>
          <w:sz w:val="20"/>
        </w:rPr>
        <w:t>2</w:t>
      </w:r>
      <w:r w:rsidR="00F36B37">
        <w:rPr>
          <w:rFonts w:ascii="Arial" w:hAnsi="Arial" w:cs="Arial"/>
          <w:sz w:val="20"/>
        </w:rPr>
        <w:t>3</w:t>
      </w:r>
      <w:r w:rsidR="00545F64">
        <w:rPr>
          <w:rFonts w:ascii="Arial" w:hAnsi="Arial" w:cs="Arial"/>
          <w:sz w:val="20"/>
        </w:rPr>
        <w:t>.</w:t>
      </w:r>
      <w:r>
        <w:rPr>
          <w:rFonts w:ascii="Arial" w:hAnsi="Arial" w:cs="Arial"/>
          <w:sz w:val="20"/>
        </w:rPr>
        <w:t xml:space="preserve">  Readers should refer to the Agency’s </w:t>
      </w:r>
      <w:r>
        <w:rPr>
          <w:rFonts w:ascii="Arial" w:hAnsi="Arial" w:cs="Arial"/>
          <w:sz w:val="20"/>
          <w:u w:val="single"/>
        </w:rPr>
        <w:t>Municipal Drinking Water Quality Monitoring Guidelines, November 20</w:t>
      </w:r>
      <w:r w:rsidR="007F61F5">
        <w:rPr>
          <w:rFonts w:ascii="Arial" w:hAnsi="Arial" w:cs="Arial"/>
          <w:sz w:val="20"/>
          <w:u w:val="single"/>
        </w:rPr>
        <w:t>15</w:t>
      </w:r>
      <w:r>
        <w:rPr>
          <w:rFonts w:ascii="Arial" w:hAnsi="Arial" w:cs="Arial"/>
          <w:sz w:val="20"/>
          <w:u w:val="single"/>
        </w:rPr>
        <w:t>, EPB 202</w:t>
      </w:r>
      <w:r>
        <w:rPr>
          <w:rFonts w:ascii="Arial" w:hAnsi="Arial" w:cs="Arial"/>
          <w:sz w:val="20"/>
        </w:rPr>
        <w:t xml:space="preserve"> for more information on minimum sample submission requirements and the meaning of type of sample.  Permit requirements for a specific waterworks may require more sampling than outlined in the Agency’s monitoring guidelines.  If consumers need more information on the nature and significance of specific water tests, for example, “what is the significance of Selenium in a water supply”, more detailed information is available from:  </w:t>
      </w:r>
      <w:hyperlink r:id="rId9" w:history="1">
        <w:hyperlink r:id="rId10" w:history="1">
          <w:r>
            <w:rPr>
              <w:rStyle w:val="Hyperlink"/>
              <w:rFonts w:ascii="Arial" w:hAnsi="Arial" w:cs="Arial"/>
              <w:sz w:val="20"/>
            </w:rPr>
            <w:t>http://www.hc-sc.gc.ca/ewh-semt/pubs/water-eau/index_e.html</w:t>
          </w:r>
        </w:hyperlink>
        <w:r>
          <w:rPr>
            <w:rStyle w:val="Hyperlink"/>
            <w:rFonts w:ascii="Arial" w:hAnsi="Arial" w:cs="Arial"/>
            <w:color w:val="000000"/>
            <w:sz w:val="20"/>
          </w:rPr>
          <w:t xml:space="preserve"> </w:t>
        </w:r>
      </w:hyperlink>
      <w:r>
        <w:rPr>
          <w:rFonts w:ascii="Arial" w:hAnsi="Arial" w:cs="Arial"/>
          <w:sz w:val="20"/>
        </w:rPr>
        <w:t>.</w:t>
      </w:r>
    </w:p>
    <w:p w14:paraId="5C2B1911" w14:textId="77777777" w:rsidR="00B04E23" w:rsidRDefault="00B04E23" w:rsidP="00B04E23">
      <w:pPr>
        <w:pStyle w:val="Subtitle"/>
        <w:jc w:val="left"/>
        <w:rPr>
          <w:rFonts w:ascii="Arial" w:hAnsi="Arial" w:cs="Arial"/>
          <w:b w:val="0"/>
          <w:bCs w:val="0"/>
          <w:sz w:val="20"/>
        </w:rPr>
      </w:pPr>
    </w:p>
    <w:p w14:paraId="7C6D86C6" w14:textId="77777777" w:rsidR="00B04E23" w:rsidRPr="00B04E23" w:rsidRDefault="00B04E23" w:rsidP="00B04E23">
      <w:pPr>
        <w:pStyle w:val="Heading2"/>
        <w:rPr>
          <w:sz w:val="18"/>
          <w:u w:val="none"/>
        </w:rPr>
      </w:pPr>
      <w:r w:rsidRPr="00B04E23">
        <w:rPr>
          <w:sz w:val="18"/>
          <w:u w:val="none"/>
        </w:rPr>
        <w:t xml:space="preserve">Water Quality Standards </w:t>
      </w:r>
    </w:p>
    <w:p w14:paraId="77819476" w14:textId="77777777" w:rsidR="00B04E23" w:rsidRDefault="00B04E23" w:rsidP="00B04E23">
      <w:pPr>
        <w:pStyle w:val="Heading1"/>
        <w:rPr>
          <w:rFonts w:ascii="Arial" w:hAnsi="Arial" w:cs="Arial"/>
          <w:sz w:val="18"/>
        </w:rPr>
      </w:pPr>
    </w:p>
    <w:p w14:paraId="10D865D3" w14:textId="77777777" w:rsidR="00B04E23" w:rsidRDefault="00B04E23" w:rsidP="00B04E23">
      <w:pPr>
        <w:pStyle w:val="Heading1"/>
        <w:rPr>
          <w:rFonts w:ascii="Arial" w:hAnsi="Arial" w:cs="Arial"/>
          <w:sz w:val="18"/>
        </w:rPr>
      </w:pPr>
      <w:r>
        <w:rPr>
          <w:rFonts w:ascii="Arial" w:hAnsi="Arial" w:cs="Arial"/>
          <w:sz w:val="18"/>
        </w:rPr>
        <w:t>Bacteriological Quality</w:t>
      </w:r>
    </w:p>
    <w:p w14:paraId="58C707EC" w14:textId="77777777" w:rsidR="00B04E23" w:rsidRDefault="00B04E23" w:rsidP="00B04E23">
      <w:pPr>
        <w:tabs>
          <w:tab w:val="right" w:pos="3960"/>
        </w:tabs>
        <w:rPr>
          <w:rFonts w:ascii="Arial" w:hAnsi="Arial" w:cs="Arial"/>
          <w:b/>
          <w:bCs/>
          <w:sz w:val="16"/>
        </w:rPr>
      </w:pPr>
      <w:r>
        <w:rPr>
          <w:rFonts w:ascii="Arial" w:hAnsi="Arial" w:cs="Arial"/>
          <w:sz w:val="18"/>
        </w:rPr>
        <w:tab/>
      </w:r>
      <w:r>
        <w:rPr>
          <w:rFonts w:ascii="Arial" w:hAnsi="Arial" w:cs="Arial"/>
          <w:sz w:val="18"/>
        </w:rPr>
        <w:tab/>
      </w:r>
      <w:r>
        <w:rPr>
          <w:rFonts w:ascii="Arial" w:hAnsi="Arial" w:cs="Arial"/>
          <w:b/>
          <w:bCs/>
          <w:sz w:val="16"/>
        </w:rPr>
        <w:t>Regular Samples</w:t>
      </w:r>
      <w:r>
        <w:rPr>
          <w:rFonts w:ascii="Arial" w:hAnsi="Arial" w:cs="Arial"/>
          <w:b/>
          <w:bCs/>
          <w:sz w:val="16"/>
        </w:rPr>
        <w:tab/>
        <w:t>Regular Samples</w:t>
      </w:r>
      <w:r>
        <w:rPr>
          <w:rFonts w:ascii="Arial" w:hAnsi="Arial" w:cs="Arial"/>
          <w:b/>
          <w:bCs/>
          <w:sz w:val="16"/>
        </w:rPr>
        <w:tab/>
        <w:t xml:space="preserve">  # of Positive Regular</w:t>
      </w:r>
    </w:p>
    <w:p w14:paraId="6687D262" w14:textId="77777777" w:rsidR="00B04E23" w:rsidRDefault="00B04E23" w:rsidP="00B04E23">
      <w:pPr>
        <w:pBdr>
          <w:bottom w:val="single" w:sz="12" w:space="1" w:color="auto"/>
        </w:pBdr>
        <w:rPr>
          <w:rFonts w:ascii="Arial" w:hAnsi="Arial" w:cs="Arial"/>
          <w:b/>
          <w:bCs/>
          <w:sz w:val="16"/>
        </w:rPr>
      </w:pPr>
      <w:r>
        <w:rPr>
          <w:rFonts w:ascii="Arial" w:hAnsi="Arial" w:cs="Arial"/>
          <w:b/>
          <w:bCs/>
          <w:sz w:val="16"/>
        </w:rPr>
        <w:t>Parameter/Location</w:t>
      </w:r>
      <w:r>
        <w:rPr>
          <w:rFonts w:ascii="Arial" w:hAnsi="Arial" w:cs="Arial"/>
          <w:b/>
          <w:bCs/>
          <w:sz w:val="16"/>
        </w:rPr>
        <w:tab/>
        <w:t>Limit</w:t>
      </w:r>
      <w:r>
        <w:rPr>
          <w:rFonts w:ascii="Arial" w:hAnsi="Arial" w:cs="Arial"/>
          <w:b/>
          <w:bCs/>
          <w:sz w:val="16"/>
        </w:rPr>
        <w:tab/>
      </w:r>
      <w:r>
        <w:rPr>
          <w:rFonts w:ascii="Arial" w:hAnsi="Arial" w:cs="Arial"/>
          <w:b/>
          <w:bCs/>
          <w:sz w:val="16"/>
        </w:rPr>
        <w:tab/>
      </w:r>
      <w:r>
        <w:rPr>
          <w:rFonts w:ascii="Arial" w:hAnsi="Arial" w:cs="Arial"/>
          <w:b/>
          <w:bCs/>
          <w:sz w:val="16"/>
        </w:rPr>
        <w:tab/>
        <w:t>Required</w:t>
      </w:r>
      <w:r>
        <w:rPr>
          <w:rFonts w:ascii="Arial" w:hAnsi="Arial" w:cs="Arial"/>
          <w:b/>
          <w:bCs/>
          <w:sz w:val="16"/>
        </w:rPr>
        <w:tab/>
      </w:r>
      <w:r>
        <w:rPr>
          <w:rFonts w:ascii="Arial" w:hAnsi="Arial" w:cs="Arial"/>
          <w:b/>
          <w:bCs/>
          <w:sz w:val="16"/>
        </w:rPr>
        <w:tab/>
        <w:t>Submitted</w:t>
      </w:r>
      <w:r>
        <w:rPr>
          <w:rFonts w:ascii="Arial" w:hAnsi="Arial" w:cs="Arial"/>
          <w:b/>
          <w:bCs/>
          <w:sz w:val="16"/>
        </w:rPr>
        <w:tab/>
        <w:t xml:space="preserve">  Submitted (%)</w:t>
      </w:r>
    </w:p>
    <w:p w14:paraId="039ED7CA" w14:textId="5DE923E3" w:rsidR="00B04E23" w:rsidRDefault="00B04E23" w:rsidP="00B04E23">
      <w:pPr>
        <w:rPr>
          <w:rFonts w:ascii="Arial" w:hAnsi="Arial" w:cs="Arial"/>
          <w:sz w:val="18"/>
        </w:rPr>
      </w:pPr>
      <w:r>
        <w:rPr>
          <w:rFonts w:ascii="Arial" w:hAnsi="Arial" w:cs="Arial"/>
          <w:sz w:val="18"/>
        </w:rPr>
        <w:t>Total Coliform and</w:t>
      </w:r>
      <w:r>
        <w:rPr>
          <w:rFonts w:ascii="Arial" w:hAnsi="Arial" w:cs="Arial"/>
          <w:sz w:val="18"/>
        </w:rPr>
        <w:tab/>
        <w:t>0 Organisms/100 mL</w:t>
      </w:r>
      <w:r>
        <w:rPr>
          <w:rFonts w:ascii="Arial" w:hAnsi="Arial" w:cs="Arial"/>
          <w:sz w:val="18"/>
        </w:rPr>
        <w:tab/>
        <w:t>_____</w:t>
      </w:r>
      <w:r w:rsidR="000E4E44">
        <w:rPr>
          <w:rFonts w:ascii="Arial" w:hAnsi="Arial" w:cs="Arial"/>
          <w:sz w:val="18"/>
        </w:rPr>
        <w:t>12</w:t>
      </w:r>
      <w:r>
        <w:rPr>
          <w:rFonts w:ascii="Arial" w:hAnsi="Arial" w:cs="Arial"/>
          <w:sz w:val="18"/>
        </w:rPr>
        <w:t>______</w:t>
      </w:r>
      <w:r w:rsidR="000E4E44">
        <w:rPr>
          <w:rFonts w:ascii="Arial" w:hAnsi="Arial" w:cs="Arial"/>
          <w:sz w:val="18"/>
        </w:rPr>
        <w:t xml:space="preserve">  </w:t>
      </w:r>
      <w:r>
        <w:rPr>
          <w:rFonts w:ascii="Arial" w:hAnsi="Arial" w:cs="Arial"/>
          <w:sz w:val="18"/>
        </w:rPr>
        <w:t>___</w:t>
      </w:r>
      <w:r w:rsidR="00932D3A">
        <w:rPr>
          <w:rFonts w:ascii="Arial" w:hAnsi="Arial" w:cs="Arial"/>
          <w:sz w:val="18"/>
        </w:rPr>
        <w:t>12</w:t>
      </w:r>
      <w:r>
        <w:rPr>
          <w:rFonts w:ascii="Arial" w:hAnsi="Arial" w:cs="Arial"/>
          <w:sz w:val="18"/>
        </w:rPr>
        <w:t>_________  ____</w:t>
      </w:r>
      <w:r w:rsidR="000E4E44">
        <w:rPr>
          <w:rFonts w:ascii="Arial" w:hAnsi="Arial" w:cs="Arial"/>
          <w:sz w:val="18"/>
        </w:rPr>
        <w:t>0%</w:t>
      </w:r>
      <w:r>
        <w:rPr>
          <w:rFonts w:ascii="Arial" w:hAnsi="Arial" w:cs="Arial"/>
          <w:sz w:val="18"/>
        </w:rPr>
        <w:t>______________</w:t>
      </w:r>
    </w:p>
    <w:p w14:paraId="7FC92038" w14:textId="77777777" w:rsidR="00B04E23" w:rsidRDefault="00B04E23" w:rsidP="00B04E23">
      <w:pPr>
        <w:rPr>
          <w:rFonts w:ascii="Arial" w:hAnsi="Arial" w:cs="Arial"/>
          <w:sz w:val="18"/>
        </w:rPr>
      </w:pPr>
      <w:r>
        <w:rPr>
          <w:rFonts w:ascii="Arial" w:hAnsi="Arial" w:cs="Arial"/>
          <w:sz w:val="18"/>
        </w:rPr>
        <w:t>Background Bacteria</w:t>
      </w:r>
      <w:r>
        <w:rPr>
          <w:rFonts w:ascii="Arial" w:hAnsi="Arial" w:cs="Arial"/>
          <w:sz w:val="18"/>
        </w:rPr>
        <w:tab/>
        <w:t>Less than 200/100 mL</w:t>
      </w:r>
    </w:p>
    <w:p w14:paraId="61E5FB41" w14:textId="77777777" w:rsidR="00B04E23" w:rsidRDefault="00B04E23" w:rsidP="00B04E23">
      <w:pPr>
        <w:rPr>
          <w:rFonts w:ascii="Arial" w:hAnsi="Arial" w:cs="Arial"/>
          <w:sz w:val="20"/>
        </w:rPr>
      </w:pPr>
    </w:p>
    <w:p w14:paraId="4EE4D0A4" w14:textId="77777777" w:rsidR="00B04E23" w:rsidRDefault="00B04E23" w:rsidP="00B04E23">
      <w:pPr>
        <w:pStyle w:val="BodyText"/>
        <w:rPr>
          <w:rFonts w:ascii="Arial" w:hAnsi="Arial" w:cs="Arial"/>
          <w:sz w:val="18"/>
        </w:rPr>
      </w:pPr>
      <w:r>
        <w:rPr>
          <w:rFonts w:ascii="Arial" w:hAnsi="Arial" w:cs="Arial"/>
          <w:sz w:val="18"/>
        </w:rPr>
        <w:t xml:space="preserve">Water Disinfection – </w:t>
      </w:r>
    </w:p>
    <w:p w14:paraId="3B25103A" w14:textId="77777777" w:rsidR="00B04E23" w:rsidRDefault="00B04E23" w:rsidP="00B04E23">
      <w:pPr>
        <w:pStyle w:val="BodyText"/>
        <w:rPr>
          <w:rFonts w:ascii="Arial" w:hAnsi="Arial" w:cs="Arial"/>
          <w:sz w:val="18"/>
        </w:rPr>
      </w:pPr>
      <w:r>
        <w:rPr>
          <w:rFonts w:ascii="Arial" w:hAnsi="Arial" w:cs="Arial"/>
          <w:sz w:val="18"/>
        </w:rPr>
        <w:t>Chlorine Residual in Distribution System for Test Results Submitted with Bacteriological Samples</w:t>
      </w:r>
    </w:p>
    <w:p w14:paraId="17EC4316" w14:textId="77777777" w:rsidR="00B04E23" w:rsidRDefault="00B04E23" w:rsidP="00B04E23">
      <w:pPr>
        <w:pStyle w:val="Subtitle"/>
        <w:tabs>
          <w:tab w:val="left" w:pos="1080"/>
          <w:tab w:val="left" w:pos="2700"/>
          <w:tab w:val="left" w:pos="4320"/>
          <w:tab w:val="left" w:pos="5760"/>
          <w:tab w:val="left" w:pos="6660"/>
        </w:tabs>
        <w:jc w:val="left"/>
        <w:rPr>
          <w:rFonts w:ascii="Arial" w:hAnsi="Arial" w:cs="Arial"/>
          <w:sz w:val="18"/>
        </w:rPr>
      </w:pPr>
      <w:r>
        <w:rPr>
          <w:rFonts w:ascii="Arial" w:hAnsi="Arial" w:cs="Arial"/>
          <w:sz w:val="18"/>
        </w:rPr>
        <w:tab/>
        <w:t>Minimum</w:t>
      </w:r>
      <w:r>
        <w:rPr>
          <w:rFonts w:ascii="Arial" w:hAnsi="Arial" w:cs="Arial"/>
          <w:sz w:val="18"/>
        </w:rPr>
        <w:tab/>
        <w:t>Total Chlorine</w:t>
      </w:r>
      <w:r>
        <w:rPr>
          <w:rFonts w:ascii="Arial" w:hAnsi="Arial" w:cs="Arial"/>
          <w:sz w:val="18"/>
        </w:rPr>
        <w:tab/>
        <w:t>Free Chlorine</w:t>
      </w:r>
      <w:r>
        <w:rPr>
          <w:rFonts w:ascii="Arial" w:hAnsi="Arial" w:cs="Arial"/>
          <w:sz w:val="18"/>
        </w:rPr>
        <w:tab/>
        <w:t># Tests</w:t>
      </w:r>
      <w:r>
        <w:rPr>
          <w:rFonts w:ascii="Arial" w:hAnsi="Arial" w:cs="Arial"/>
          <w:sz w:val="18"/>
        </w:rPr>
        <w:tab/>
        <w:t># Tests</w:t>
      </w:r>
      <w:r>
        <w:rPr>
          <w:rFonts w:ascii="Arial" w:hAnsi="Arial" w:cs="Arial"/>
          <w:sz w:val="18"/>
        </w:rPr>
        <w:tab/>
        <w:t># Adequate</w:t>
      </w:r>
    </w:p>
    <w:p w14:paraId="5DD65771" w14:textId="77777777" w:rsidR="00B04E23" w:rsidRDefault="00B04E23" w:rsidP="00B04E23">
      <w:pPr>
        <w:pStyle w:val="Subtitle"/>
        <w:pBdr>
          <w:bottom w:val="single" w:sz="12" w:space="1" w:color="auto"/>
        </w:pBdr>
        <w:tabs>
          <w:tab w:val="left" w:pos="1080"/>
          <w:tab w:val="left" w:pos="2700"/>
          <w:tab w:val="left" w:pos="4320"/>
          <w:tab w:val="left" w:pos="5760"/>
          <w:tab w:val="left" w:pos="6660"/>
        </w:tabs>
        <w:jc w:val="left"/>
        <w:rPr>
          <w:rFonts w:ascii="Arial" w:hAnsi="Arial" w:cs="Arial"/>
          <w:b w:val="0"/>
          <w:bCs w:val="0"/>
          <w:sz w:val="18"/>
        </w:rPr>
      </w:pPr>
      <w:r>
        <w:rPr>
          <w:rFonts w:ascii="Arial" w:hAnsi="Arial" w:cs="Arial"/>
          <w:sz w:val="18"/>
        </w:rPr>
        <w:t>Parameter</w:t>
      </w:r>
      <w:r>
        <w:rPr>
          <w:rFonts w:ascii="Arial" w:hAnsi="Arial" w:cs="Arial"/>
          <w:sz w:val="18"/>
        </w:rPr>
        <w:tab/>
        <w:t>Limit</w:t>
      </w:r>
      <w:r>
        <w:rPr>
          <w:rFonts w:ascii="Arial" w:hAnsi="Arial" w:cs="Arial"/>
          <w:sz w:val="18"/>
        </w:rPr>
        <w:tab/>
        <w:t>Residual Range</w:t>
      </w:r>
      <w:r>
        <w:rPr>
          <w:rFonts w:ascii="Arial" w:hAnsi="Arial" w:cs="Arial"/>
          <w:sz w:val="18"/>
        </w:rPr>
        <w:tab/>
        <w:t>Residual Range</w:t>
      </w:r>
      <w:r>
        <w:rPr>
          <w:rFonts w:ascii="Arial" w:hAnsi="Arial" w:cs="Arial"/>
          <w:sz w:val="18"/>
        </w:rPr>
        <w:tab/>
        <w:t>Required</w:t>
      </w:r>
      <w:r>
        <w:rPr>
          <w:rFonts w:ascii="Arial" w:hAnsi="Arial" w:cs="Arial"/>
          <w:sz w:val="18"/>
        </w:rPr>
        <w:tab/>
        <w:t>Submitted</w:t>
      </w:r>
      <w:r>
        <w:rPr>
          <w:rFonts w:ascii="Arial" w:hAnsi="Arial" w:cs="Arial"/>
          <w:sz w:val="18"/>
        </w:rPr>
        <w:tab/>
        <w:t>Chlorine (%)</w:t>
      </w:r>
    </w:p>
    <w:p w14:paraId="02E56997" w14:textId="77777777" w:rsidR="00B04E23" w:rsidRDefault="00B04E23" w:rsidP="00B04E23">
      <w:pPr>
        <w:pStyle w:val="Subtitle"/>
        <w:tabs>
          <w:tab w:val="left" w:pos="1080"/>
          <w:tab w:val="left" w:pos="2700"/>
          <w:tab w:val="left" w:pos="4320"/>
          <w:tab w:val="left" w:pos="5760"/>
          <w:tab w:val="left" w:pos="6660"/>
        </w:tabs>
        <w:jc w:val="left"/>
        <w:rPr>
          <w:rFonts w:ascii="Arial" w:hAnsi="Arial" w:cs="Arial"/>
          <w:b w:val="0"/>
          <w:bCs w:val="0"/>
          <w:sz w:val="18"/>
        </w:rPr>
      </w:pPr>
      <w:r>
        <w:rPr>
          <w:rFonts w:ascii="Arial" w:hAnsi="Arial" w:cs="Arial"/>
          <w:b w:val="0"/>
          <w:bCs w:val="0"/>
          <w:sz w:val="18"/>
        </w:rPr>
        <w:t>Chlorine</w:t>
      </w:r>
      <w:r>
        <w:rPr>
          <w:rFonts w:ascii="Arial" w:hAnsi="Arial" w:cs="Arial"/>
          <w:b w:val="0"/>
          <w:bCs w:val="0"/>
          <w:sz w:val="18"/>
        </w:rPr>
        <w:tab/>
        <w:t>0.1 mg/L free OR</w:t>
      </w:r>
      <w:r>
        <w:rPr>
          <w:rFonts w:ascii="Arial" w:hAnsi="Arial" w:cs="Arial"/>
          <w:b w:val="0"/>
          <w:bCs w:val="0"/>
          <w:sz w:val="18"/>
        </w:rPr>
        <w:tab/>
      </w:r>
    </w:p>
    <w:p w14:paraId="361069AC" w14:textId="1BF46BB5" w:rsidR="00B04E23" w:rsidRDefault="00B04E23" w:rsidP="00B04E23">
      <w:pPr>
        <w:pStyle w:val="Subtitle"/>
        <w:tabs>
          <w:tab w:val="left" w:pos="1080"/>
          <w:tab w:val="left" w:pos="2700"/>
          <w:tab w:val="left" w:pos="4320"/>
          <w:tab w:val="left" w:pos="5760"/>
          <w:tab w:val="left" w:pos="6660"/>
        </w:tabs>
        <w:jc w:val="left"/>
        <w:rPr>
          <w:rFonts w:ascii="Arial" w:hAnsi="Arial" w:cs="Arial"/>
          <w:b w:val="0"/>
          <w:bCs w:val="0"/>
          <w:sz w:val="18"/>
        </w:rPr>
      </w:pPr>
      <w:r>
        <w:rPr>
          <w:rFonts w:ascii="Arial" w:hAnsi="Arial" w:cs="Arial"/>
          <w:b w:val="0"/>
          <w:bCs w:val="0"/>
          <w:sz w:val="18"/>
        </w:rPr>
        <w:t>Residual</w:t>
      </w:r>
      <w:r>
        <w:rPr>
          <w:rFonts w:ascii="Arial" w:hAnsi="Arial" w:cs="Arial"/>
          <w:b w:val="0"/>
          <w:bCs w:val="0"/>
          <w:sz w:val="18"/>
        </w:rPr>
        <w:tab/>
        <w:t>0.5 mg/L total</w:t>
      </w:r>
      <w:r>
        <w:rPr>
          <w:rFonts w:ascii="Arial" w:hAnsi="Arial" w:cs="Arial"/>
          <w:b w:val="0"/>
          <w:bCs w:val="0"/>
          <w:sz w:val="18"/>
        </w:rPr>
        <w:tab/>
      </w:r>
      <w:r w:rsidR="00F36B37">
        <w:rPr>
          <w:rFonts w:ascii="Arial" w:hAnsi="Arial" w:cs="Arial"/>
          <w:b w:val="0"/>
          <w:bCs w:val="0"/>
          <w:sz w:val="18"/>
        </w:rPr>
        <w:t>1</w:t>
      </w:r>
      <w:r w:rsidR="0072305C">
        <w:rPr>
          <w:rFonts w:ascii="Arial" w:hAnsi="Arial" w:cs="Arial"/>
          <w:b w:val="0"/>
          <w:bCs w:val="0"/>
          <w:sz w:val="18"/>
        </w:rPr>
        <w:t>.</w:t>
      </w:r>
      <w:r w:rsidR="00F36B37">
        <w:rPr>
          <w:rFonts w:ascii="Arial" w:hAnsi="Arial" w:cs="Arial"/>
          <w:b w:val="0"/>
          <w:bCs w:val="0"/>
          <w:sz w:val="18"/>
        </w:rPr>
        <w:t>25</w:t>
      </w:r>
      <w:r w:rsidR="0072305C">
        <w:rPr>
          <w:rFonts w:ascii="Arial" w:hAnsi="Arial" w:cs="Arial"/>
          <w:b w:val="0"/>
          <w:bCs w:val="0"/>
          <w:sz w:val="18"/>
        </w:rPr>
        <w:t>-</w:t>
      </w:r>
      <w:r w:rsidR="00F36B37">
        <w:rPr>
          <w:rFonts w:ascii="Arial" w:hAnsi="Arial" w:cs="Arial"/>
          <w:b w:val="0"/>
          <w:bCs w:val="0"/>
          <w:sz w:val="18"/>
        </w:rPr>
        <w:t>1</w:t>
      </w:r>
      <w:r w:rsidR="0072305C">
        <w:rPr>
          <w:rFonts w:ascii="Arial" w:hAnsi="Arial" w:cs="Arial"/>
          <w:b w:val="0"/>
          <w:bCs w:val="0"/>
          <w:sz w:val="18"/>
        </w:rPr>
        <w:t>.</w:t>
      </w:r>
      <w:r w:rsidR="00F36B37">
        <w:rPr>
          <w:rFonts w:ascii="Arial" w:hAnsi="Arial" w:cs="Arial"/>
          <w:b w:val="0"/>
          <w:bCs w:val="0"/>
          <w:sz w:val="18"/>
        </w:rPr>
        <w:t>90</w:t>
      </w:r>
      <w:r>
        <w:rPr>
          <w:rFonts w:ascii="Arial" w:hAnsi="Arial" w:cs="Arial"/>
          <w:b w:val="0"/>
          <w:bCs w:val="0"/>
          <w:sz w:val="18"/>
        </w:rPr>
        <w:tab/>
      </w:r>
      <w:r w:rsidR="0072305C">
        <w:rPr>
          <w:rFonts w:ascii="Arial" w:hAnsi="Arial" w:cs="Arial"/>
          <w:b w:val="0"/>
          <w:bCs w:val="0"/>
          <w:sz w:val="18"/>
        </w:rPr>
        <w:t>0.0</w:t>
      </w:r>
      <w:r w:rsidR="00F36B37">
        <w:rPr>
          <w:rFonts w:ascii="Arial" w:hAnsi="Arial" w:cs="Arial"/>
          <w:b w:val="0"/>
          <w:bCs w:val="0"/>
          <w:sz w:val="18"/>
        </w:rPr>
        <w:t>3</w:t>
      </w:r>
      <w:r w:rsidR="0072305C">
        <w:rPr>
          <w:rFonts w:ascii="Arial" w:hAnsi="Arial" w:cs="Arial"/>
          <w:b w:val="0"/>
          <w:bCs w:val="0"/>
          <w:sz w:val="18"/>
        </w:rPr>
        <w:t>-0.</w:t>
      </w:r>
      <w:r w:rsidR="00F36B37">
        <w:rPr>
          <w:rFonts w:ascii="Arial" w:hAnsi="Arial" w:cs="Arial"/>
          <w:b w:val="0"/>
          <w:bCs w:val="0"/>
          <w:sz w:val="18"/>
        </w:rPr>
        <w:t>14</w:t>
      </w:r>
      <w:r w:rsidR="003450FC">
        <w:rPr>
          <w:rFonts w:ascii="Arial" w:hAnsi="Arial" w:cs="Arial"/>
          <w:b w:val="0"/>
          <w:bCs w:val="0"/>
          <w:sz w:val="18"/>
        </w:rPr>
        <w:tab/>
        <w:t xml:space="preserve">    </w:t>
      </w:r>
      <w:r w:rsidR="003E2811">
        <w:rPr>
          <w:rFonts w:ascii="Arial" w:hAnsi="Arial" w:cs="Arial"/>
          <w:b w:val="0"/>
          <w:bCs w:val="0"/>
          <w:sz w:val="18"/>
        </w:rPr>
        <w:t>1</w:t>
      </w:r>
      <w:r w:rsidR="00972346">
        <w:rPr>
          <w:rFonts w:ascii="Arial" w:hAnsi="Arial" w:cs="Arial"/>
          <w:b w:val="0"/>
          <w:bCs w:val="0"/>
          <w:sz w:val="18"/>
        </w:rPr>
        <w:t>2</w:t>
      </w:r>
      <w:r w:rsidR="003450FC">
        <w:rPr>
          <w:rFonts w:ascii="Arial" w:hAnsi="Arial" w:cs="Arial"/>
          <w:b w:val="0"/>
          <w:bCs w:val="0"/>
          <w:sz w:val="18"/>
        </w:rPr>
        <w:tab/>
      </w:r>
      <w:r w:rsidR="003E2811">
        <w:rPr>
          <w:rFonts w:ascii="Arial" w:hAnsi="Arial" w:cs="Arial"/>
          <w:b w:val="0"/>
          <w:bCs w:val="0"/>
          <w:sz w:val="18"/>
        </w:rPr>
        <w:t xml:space="preserve">     1</w:t>
      </w:r>
      <w:r w:rsidR="001B14EE">
        <w:rPr>
          <w:rFonts w:ascii="Arial" w:hAnsi="Arial" w:cs="Arial"/>
          <w:b w:val="0"/>
          <w:bCs w:val="0"/>
          <w:sz w:val="18"/>
        </w:rPr>
        <w:t>2</w:t>
      </w:r>
      <w:r w:rsidR="003450FC">
        <w:rPr>
          <w:rFonts w:ascii="Arial" w:hAnsi="Arial" w:cs="Arial"/>
          <w:b w:val="0"/>
          <w:bCs w:val="0"/>
          <w:sz w:val="18"/>
        </w:rPr>
        <w:tab/>
      </w:r>
      <w:r w:rsidR="003450FC">
        <w:rPr>
          <w:rFonts w:ascii="Arial" w:hAnsi="Arial" w:cs="Arial"/>
          <w:b w:val="0"/>
          <w:bCs w:val="0"/>
          <w:sz w:val="18"/>
        </w:rPr>
        <w:tab/>
      </w:r>
      <w:r w:rsidR="003E2811">
        <w:rPr>
          <w:rFonts w:ascii="Arial" w:hAnsi="Arial" w:cs="Arial"/>
          <w:b w:val="0"/>
          <w:bCs w:val="0"/>
          <w:sz w:val="18"/>
        </w:rPr>
        <w:t>100%</w:t>
      </w:r>
    </w:p>
    <w:p w14:paraId="2EB2BE95" w14:textId="77777777" w:rsidR="00B04E23" w:rsidRDefault="00B04E23" w:rsidP="00B04E23">
      <w:pPr>
        <w:pStyle w:val="Subtitle"/>
        <w:tabs>
          <w:tab w:val="left" w:pos="1080"/>
          <w:tab w:val="left" w:pos="2700"/>
          <w:tab w:val="left" w:pos="4320"/>
          <w:tab w:val="left" w:pos="5760"/>
          <w:tab w:val="left" w:pos="6660"/>
        </w:tabs>
        <w:jc w:val="left"/>
        <w:rPr>
          <w:rFonts w:ascii="Arial" w:hAnsi="Arial" w:cs="Arial"/>
          <w:b w:val="0"/>
          <w:bCs w:val="0"/>
          <w:sz w:val="18"/>
        </w:rPr>
      </w:pPr>
    </w:p>
    <w:p w14:paraId="1A463578" w14:textId="77777777" w:rsidR="00B04E23" w:rsidRDefault="00B04E23" w:rsidP="00B04E23">
      <w:pPr>
        <w:pStyle w:val="BodyText2"/>
        <w:rPr>
          <w:rFonts w:ascii="Arial" w:hAnsi="Arial" w:cs="Arial"/>
          <w:b/>
          <w:bCs/>
          <w:i w:val="0"/>
          <w:iCs w:val="0"/>
          <w:sz w:val="18"/>
          <w:u w:val="single"/>
        </w:rPr>
      </w:pPr>
      <w:r>
        <w:rPr>
          <w:rFonts w:ascii="Arial" w:hAnsi="Arial" w:cs="Arial"/>
          <w:b/>
          <w:bCs/>
          <w:i w:val="0"/>
          <w:iCs w:val="0"/>
          <w:sz w:val="18"/>
          <w:u w:val="single"/>
        </w:rPr>
        <w:t>Water Disinfection - Free Chlorine Residual for Water Entering Distribution System from Waterworks Records-From Water Treatment Plant Records</w:t>
      </w:r>
    </w:p>
    <w:p w14:paraId="127E002F" w14:textId="77777777" w:rsidR="00B04E23" w:rsidRDefault="00B04E23" w:rsidP="00B04E23">
      <w:pPr>
        <w:pStyle w:val="BodyText2"/>
        <w:tabs>
          <w:tab w:val="clear" w:pos="5220"/>
          <w:tab w:val="clear" w:pos="5580"/>
          <w:tab w:val="clear" w:pos="6480"/>
          <w:tab w:val="left" w:pos="5940"/>
        </w:tabs>
        <w:rPr>
          <w:rFonts w:ascii="Arial" w:hAnsi="Arial" w:cs="Arial"/>
          <w:b/>
          <w:bCs/>
          <w:i w:val="0"/>
          <w:iCs w:val="0"/>
          <w:sz w:val="16"/>
        </w:rPr>
      </w:pPr>
      <w:r>
        <w:rPr>
          <w:rFonts w:ascii="Arial" w:hAnsi="Arial" w:cs="Arial"/>
          <w:b/>
          <w:bCs/>
          <w:i w:val="0"/>
          <w:iCs w:val="0"/>
          <w:sz w:val="16"/>
        </w:rPr>
        <w:tab/>
      </w:r>
      <w:r>
        <w:rPr>
          <w:rFonts w:ascii="Arial" w:hAnsi="Arial" w:cs="Arial"/>
          <w:b/>
          <w:bCs/>
          <w:i w:val="0"/>
          <w:iCs w:val="0"/>
          <w:sz w:val="16"/>
        </w:rPr>
        <w:tab/>
        <w:t>Test Level</w:t>
      </w:r>
      <w:r>
        <w:rPr>
          <w:rFonts w:ascii="Arial" w:hAnsi="Arial" w:cs="Arial"/>
          <w:b/>
          <w:bCs/>
          <w:i w:val="0"/>
          <w:iCs w:val="0"/>
          <w:sz w:val="16"/>
        </w:rPr>
        <w:tab/>
        <w:t># Tests                # Tests Not Meeting</w:t>
      </w:r>
    </w:p>
    <w:p w14:paraId="06D9B869" w14:textId="77777777" w:rsidR="00B04E23" w:rsidRDefault="00B04E23" w:rsidP="00B04E23">
      <w:pPr>
        <w:pStyle w:val="BodyText2"/>
        <w:pBdr>
          <w:bottom w:val="single" w:sz="12" w:space="1" w:color="auto"/>
        </w:pBdr>
        <w:tabs>
          <w:tab w:val="clear" w:pos="5220"/>
          <w:tab w:val="clear" w:pos="5580"/>
          <w:tab w:val="clear" w:pos="6480"/>
          <w:tab w:val="left" w:pos="5940"/>
        </w:tabs>
        <w:rPr>
          <w:rFonts w:ascii="Arial" w:hAnsi="Arial" w:cs="Arial"/>
          <w:b/>
          <w:bCs/>
          <w:i w:val="0"/>
          <w:iCs w:val="0"/>
          <w:sz w:val="16"/>
        </w:rPr>
      </w:pPr>
      <w:r>
        <w:rPr>
          <w:rFonts w:ascii="Arial" w:hAnsi="Arial" w:cs="Arial"/>
          <w:b/>
          <w:bCs/>
          <w:i w:val="0"/>
          <w:iCs w:val="0"/>
          <w:sz w:val="16"/>
        </w:rPr>
        <w:t>Parameter</w:t>
      </w:r>
      <w:r>
        <w:rPr>
          <w:rFonts w:ascii="Arial" w:hAnsi="Arial" w:cs="Arial"/>
          <w:b/>
          <w:bCs/>
          <w:i w:val="0"/>
          <w:iCs w:val="0"/>
          <w:sz w:val="16"/>
        </w:rPr>
        <w:tab/>
        <w:t>Limit (mg/L)</w:t>
      </w:r>
      <w:r>
        <w:rPr>
          <w:rFonts w:ascii="Arial" w:hAnsi="Arial" w:cs="Arial"/>
          <w:b/>
          <w:bCs/>
          <w:i w:val="0"/>
          <w:iCs w:val="0"/>
          <w:sz w:val="16"/>
        </w:rPr>
        <w:tab/>
        <w:t>Range</w:t>
      </w:r>
      <w:r>
        <w:rPr>
          <w:rFonts w:ascii="Arial" w:hAnsi="Arial" w:cs="Arial"/>
          <w:b/>
          <w:bCs/>
          <w:i w:val="0"/>
          <w:iCs w:val="0"/>
          <w:sz w:val="16"/>
        </w:rPr>
        <w:tab/>
        <w:t>Performed          Requirements</w:t>
      </w:r>
    </w:p>
    <w:p w14:paraId="6984437F" w14:textId="425DCE21" w:rsidR="00B04E23" w:rsidRDefault="00B04E23" w:rsidP="00B04E23">
      <w:pPr>
        <w:pStyle w:val="BodyText2"/>
        <w:tabs>
          <w:tab w:val="clear" w:pos="5220"/>
          <w:tab w:val="clear" w:pos="5580"/>
          <w:tab w:val="clear" w:pos="6480"/>
          <w:tab w:val="left" w:pos="5940"/>
        </w:tabs>
        <w:rPr>
          <w:rFonts w:ascii="Arial" w:hAnsi="Arial" w:cs="Arial"/>
          <w:i w:val="0"/>
          <w:iCs w:val="0"/>
          <w:sz w:val="18"/>
        </w:rPr>
      </w:pPr>
      <w:r>
        <w:rPr>
          <w:rFonts w:ascii="Arial" w:hAnsi="Arial" w:cs="Arial"/>
          <w:i w:val="0"/>
          <w:iCs w:val="0"/>
          <w:sz w:val="18"/>
        </w:rPr>
        <w:t>Free Chlorine Residual</w:t>
      </w:r>
      <w:r>
        <w:rPr>
          <w:rFonts w:ascii="Arial" w:hAnsi="Arial" w:cs="Arial"/>
          <w:i w:val="0"/>
          <w:iCs w:val="0"/>
          <w:sz w:val="18"/>
        </w:rPr>
        <w:tab/>
        <w:t>at least 0.1</w:t>
      </w:r>
      <w:r>
        <w:rPr>
          <w:rFonts w:ascii="Arial" w:hAnsi="Arial" w:cs="Arial"/>
          <w:i w:val="0"/>
          <w:iCs w:val="0"/>
          <w:sz w:val="18"/>
        </w:rPr>
        <w:tab/>
      </w:r>
      <w:r w:rsidR="00B41C12">
        <w:rPr>
          <w:rFonts w:ascii="Arial" w:hAnsi="Arial" w:cs="Arial"/>
          <w:i w:val="0"/>
          <w:iCs w:val="0"/>
          <w:sz w:val="18"/>
        </w:rPr>
        <w:t>0.04</w:t>
      </w:r>
      <w:r w:rsidR="0072305C">
        <w:rPr>
          <w:rFonts w:ascii="Arial" w:hAnsi="Arial" w:cs="Arial"/>
          <w:i w:val="0"/>
          <w:iCs w:val="0"/>
          <w:sz w:val="18"/>
        </w:rPr>
        <w:t>-</w:t>
      </w:r>
      <w:r w:rsidR="00B41C12">
        <w:rPr>
          <w:rFonts w:ascii="Arial" w:hAnsi="Arial" w:cs="Arial"/>
          <w:i w:val="0"/>
          <w:iCs w:val="0"/>
          <w:sz w:val="18"/>
        </w:rPr>
        <w:t>0.14</w:t>
      </w:r>
      <w:r>
        <w:rPr>
          <w:rFonts w:ascii="Arial" w:hAnsi="Arial" w:cs="Arial"/>
          <w:i w:val="0"/>
          <w:iCs w:val="0"/>
          <w:sz w:val="18"/>
        </w:rPr>
        <w:tab/>
      </w:r>
      <w:r w:rsidR="00495737">
        <w:rPr>
          <w:rFonts w:ascii="Arial" w:hAnsi="Arial" w:cs="Arial"/>
          <w:i w:val="0"/>
          <w:iCs w:val="0"/>
          <w:sz w:val="18"/>
        </w:rPr>
        <w:t>365</w:t>
      </w:r>
      <w:r w:rsidR="00A900DA">
        <w:rPr>
          <w:rFonts w:ascii="Arial" w:hAnsi="Arial" w:cs="Arial"/>
          <w:i w:val="0"/>
          <w:iCs w:val="0"/>
          <w:sz w:val="18"/>
        </w:rPr>
        <w:tab/>
        <w:t>0</w:t>
      </w:r>
    </w:p>
    <w:p w14:paraId="121E578D" w14:textId="77777777" w:rsidR="00B04E23" w:rsidRDefault="00B04E23" w:rsidP="00B04E23">
      <w:pPr>
        <w:pStyle w:val="BodyText2"/>
        <w:tabs>
          <w:tab w:val="clear" w:pos="5220"/>
          <w:tab w:val="clear" w:pos="5580"/>
          <w:tab w:val="clear" w:pos="6480"/>
          <w:tab w:val="left" w:pos="5940"/>
        </w:tabs>
        <w:rPr>
          <w:rFonts w:ascii="Arial" w:hAnsi="Arial" w:cs="Arial"/>
          <w:i w:val="0"/>
          <w:iCs w:val="0"/>
          <w:sz w:val="18"/>
        </w:rPr>
      </w:pPr>
    </w:p>
    <w:p w14:paraId="31116BBA" w14:textId="77777777" w:rsidR="00B04E23" w:rsidRDefault="00B04E23" w:rsidP="00B04E23">
      <w:pPr>
        <w:pStyle w:val="BodyText2"/>
        <w:tabs>
          <w:tab w:val="clear" w:pos="5220"/>
          <w:tab w:val="clear" w:pos="5580"/>
          <w:tab w:val="clear" w:pos="6480"/>
          <w:tab w:val="left" w:pos="5940"/>
        </w:tabs>
        <w:rPr>
          <w:rFonts w:ascii="Arial" w:hAnsi="Arial" w:cs="Arial"/>
          <w:sz w:val="18"/>
        </w:rPr>
      </w:pPr>
      <w:r>
        <w:rPr>
          <w:rFonts w:ascii="Arial" w:hAnsi="Arial" w:cs="Arial"/>
          <w:sz w:val="18"/>
        </w:rPr>
        <w:t>A minimum of 0.1 milligrams per litre (mg/L) free chlorine residual is required for water entering the distribution system.  Tests are normally performed on a daily basis by the waterworks operator and are to be recorded in operation records.  This data includes the number of free chlorine residual tests performed, the overall range of free chlorine residual (highest and lowest recorded values) and the number of tests and percentage of results not meeting the minimum requirement of 0.1 mg/L free chlorine residual.</w:t>
      </w:r>
    </w:p>
    <w:p w14:paraId="045E9E8F" w14:textId="77777777" w:rsidR="00B04E23" w:rsidRDefault="00B04E23" w:rsidP="00B04E23">
      <w:pPr>
        <w:pStyle w:val="Subtitle"/>
        <w:tabs>
          <w:tab w:val="left" w:pos="1080"/>
          <w:tab w:val="left" w:pos="2700"/>
          <w:tab w:val="left" w:pos="4320"/>
          <w:tab w:val="left" w:pos="5760"/>
          <w:tab w:val="left" w:pos="6660"/>
        </w:tabs>
        <w:jc w:val="left"/>
        <w:rPr>
          <w:rFonts w:ascii="Arial" w:hAnsi="Arial" w:cs="Arial"/>
          <w:sz w:val="20"/>
          <w:u w:val="single"/>
        </w:rPr>
      </w:pPr>
    </w:p>
    <w:p w14:paraId="3CF57B36" w14:textId="77777777" w:rsidR="00B04E23" w:rsidRDefault="00B04E23" w:rsidP="00B04E23">
      <w:pPr>
        <w:pStyle w:val="BodyText2"/>
        <w:tabs>
          <w:tab w:val="clear" w:pos="5220"/>
          <w:tab w:val="clear" w:pos="5580"/>
          <w:tab w:val="clear" w:pos="6480"/>
          <w:tab w:val="left" w:pos="5940"/>
        </w:tabs>
        <w:rPr>
          <w:rFonts w:ascii="Arial" w:hAnsi="Arial" w:cs="Arial"/>
          <w:b/>
          <w:bCs/>
          <w:i w:val="0"/>
          <w:iCs w:val="0"/>
          <w:sz w:val="18"/>
          <w:u w:val="single"/>
        </w:rPr>
      </w:pPr>
      <w:r>
        <w:rPr>
          <w:rFonts w:ascii="Arial" w:hAnsi="Arial" w:cs="Arial"/>
          <w:b/>
          <w:bCs/>
          <w:i w:val="0"/>
          <w:iCs w:val="0"/>
          <w:sz w:val="18"/>
          <w:u w:val="single"/>
        </w:rPr>
        <w:t>Turbidity – From Water Treatment Plant Records</w:t>
      </w:r>
    </w:p>
    <w:p w14:paraId="3084A75A" w14:textId="77777777" w:rsidR="00B04E23" w:rsidRDefault="00B04E23" w:rsidP="00B04E23">
      <w:pPr>
        <w:pStyle w:val="BodyText2"/>
        <w:tabs>
          <w:tab w:val="clear" w:pos="2340"/>
          <w:tab w:val="clear" w:pos="4500"/>
          <w:tab w:val="clear" w:pos="5220"/>
          <w:tab w:val="clear" w:pos="6480"/>
          <w:tab w:val="clear" w:pos="8280"/>
          <w:tab w:val="clear" w:pos="9540"/>
          <w:tab w:val="clear" w:pos="10800"/>
          <w:tab w:val="left" w:pos="1260"/>
          <w:tab w:val="left" w:pos="2520"/>
          <w:tab w:val="left" w:pos="3600"/>
          <w:tab w:val="left" w:pos="7020"/>
          <w:tab w:val="left" w:pos="10980"/>
        </w:tabs>
        <w:rPr>
          <w:rFonts w:ascii="Arial" w:hAnsi="Arial" w:cs="Arial"/>
          <w:b/>
          <w:bCs/>
          <w:i w:val="0"/>
          <w:iCs w:val="0"/>
          <w:sz w:val="18"/>
        </w:rPr>
      </w:pPr>
      <w:r>
        <w:rPr>
          <w:rFonts w:ascii="Arial" w:hAnsi="Arial" w:cs="Arial"/>
          <w:b/>
          <w:bCs/>
          <w:i w:val="0"/>
          <w:iCs w:val="0"/>
          <w:sz w:val="18"/>
        </w:rPr>
        <w:t>Parameter</w:t>
      </w:r>
      <w:r>
        <w:rPr>
          <w:rFonts w:ascii="Arial" w:hAnsi="Arial" w:cs="Arial"/>
          <w:b/>
          <w:bCs/>
          <w:i w:val="0"/>
          <w:iCs w:val="0"/>
          <w:sz w:val="18"/>
        </w:rPr>
        <w:tab/>
        <w:t>Limit</w:t>
      </w:r>
      <w:r>
        <w:rPr>
          <w:rFonts w:ascii="Arial" w:hAnsi="Arial" w:cs="Arial"/>
          <w:b/>
          <w:bCs/>
          <w:i w:val="0"/>
          <w:iCs w:val="0"/>
          <w:sz w:val="18"/>
        </w:rPr>
        <w:tab/>
        <w:t>Test Level</w:t>
      </w:r>
      <w:r>
        <w:rPr>
          <w:rFonts w:ascii="Arial" w:hAnsi="Arial" w:cs="Arial"/>
          <w:b/>
          <w:bCs/>
          <w:i w:val="0"/>
          <w:iCs w:val="0"/>
          <w:sz w:val="18"/>
        </w:rPr>
        <w:tab/>
        <w:t># Tests Not Meeting</w:t>
      </w:r>
      <w:r>
        <w:rPr>
          <w:rFonts w:ascii="Arial" w:hAnsi="Arial" w:cs="Arial"/>
          <w:b/>
          <w:bCs/>
          <w:i w:val="0"/>
          <w:iCs w:val="0"/>
          <w:sz w:val="18"/>
        </w:rPr>
        <w:tab/>
        <w:t>Maximum</w:t>
      </w:r>
      <w:r>
        <w:rPr>
          <w:rFonts w:ascii="Arial" w:hAnsi="Arial" w:cs="Arial"/>
          <w:b/>
          <w:bCs/>
          <w:i w:val="0"/>
          <w:iCs w:val="0"/>
          <w:sz w:val="18"/>
        </w:rPr>
        <w:tab/>
        <w:t># Tests           # Tests</w:t>
      </w:r>
      <w:r>
        <w:rPr>
          <w:rFonts w:ascii="Arial" w:hAnsi="Arial" w:cs="Arial"/>
          <w:b/>
          <w:bCs/>
          <w:i w:val="0"/>
          <w:iCs w:val="0"/>
          <w:sz w:val="18"/>
        </w:rPr>
        <w:tab/>
      </w:r>
      <w:r>
        <w:rPr>
          <w:rFonts w:ascii="Arial" w:hAnsi="Arial" w:cs="Arial"/>
          <w:b/>
          <w:bCs/>
          <w:i w:val="0"/>
          <w:iCs w:val="0"/>
          <w:sz w:val="18"/>
        </w:rPr>
        <w:tab/>
        <w:t># Tests</w:t>
      </w:r>
    </w:p>
    <w:p w14:paraId="6C14EE47" w14:textId="215FD82E" w:rsidR="00B04E23" w:rsidRDefault="00B04E23" w:rsidP="00B04E23">
      <w:pPr>
        <w:pStyle w:val="BodyText2"/>
        <w:pBdr>
          <w:bottom w:val="single" w:sz="12" w:space="1" w:color="auto"/>
        </w:pBdr>
        <w:tabs>
          <w:tab w:val="clear" w:pos="2340"/>
          <w:tab w:val="clear" w:pos="4500"/>
          <w:tab w:val="clear" w:pos="5220"/>
          <w:tab w:val="clear" w:pos="6480"/>
          <w:tab w:val="clear" w:pos="8280"/>
          <w:tab w:val="clear" w:pos="9540"/>
          <w:tab w:val="clear" w:pos="10800"/>
          <w:tab w:val="left" w:pos="1260"/>
          <w:tab w:val="left" w:pos="2520"/>
          <w:tab w:val="left" w:pos="3600"/>
          <w:tab w:val="left" w:pos="6120"/>
          <w:tab w:val="left" w:pos="7020"/>
          <w:tab w:val="left" w:pos="10980"/>
        </w:tabs>
        <w:rPr>
          <w:rFonts w:ascii="Arial" w:hAnsi="Arial" w:cs="Arial"/>
          <w:b/>
          <w:bCs/>
          <w:i w:val="0"/>
          <w:iCs w:val="0"/>
          <w:sz w:val="18"/>
        </w:rPr>
      </w:pPr>
      <w:r>
        <w:rPr>
          <w:rFonts w:ascii="Arial" w:hAnsi="Arial" w:cs="Arial"/>
          <w:b/>
          <w:bCs/>
          <w:i w:val="0"/>
          <w:iCs w:val="0"/>
          <w:sz w:val="18"/>
        </w:rPr>
        <w:tab/>
        <w:t xml:space="preserve">(NTU) </w:t>
      </w:r>
      <w:r>
        <w:rPr>
          <w:rFonts w:ascii="Arial" w:hAnsi="Arial" w:cs="Arial"/>
          <w:b/>
          <w:bCs/>
          <w:i w:val="0"/>
          <w:iCs w:val="0"/>
          <w:sz w:val="18"/>
        </w:rPr>
        <w:tab/>
        <w:t>Range</w:t>
      </w:r>
      <w:r>
        <w:rPr>
          <w:rFonts w:ascii="Arial" w:hAnsi="Arial" w:cs="Arial"/>
          <w:b/>
          <w:bCs/>
          <w:i w:val="0"/>
          <w:iCs w:val="0"/>
          <w:sz w:val="18"/>
        </w:rPr>
        <w:tab/>
        <w:t>Requirements</w:t>
      </w:r>
      <w:r>
        <w:rPr>
          <w:rFonts w:ascii="Arial" w:hAnsi="Arial" w:cs="Arial"/>
          <w:b/>
          <w:bCs/>
          <w:i w:val="0"/>
          <w:iCs w:val="0"/>
          <w:sz w:val="18"/>
        </w:rPr>
        <w:tab/>
        <w:t>Turbidity (NTU)</w:t>
      </w:r>
      <w:r>
        <w:rPr>
          <w:rFonts w:ascii="Arial" w:hAnsi="Arial" w:cs="Arial"/>
          <w:b/>
          <w:bCs/>
          <w:i w:val="0"/>
          <w:iCs w:val="0"/>
          <w:sz w:val="18"/>
        </w:rPr>
        <w:tab/>
        <w:t xml:space="preserve">Required        </w:t>
      </w:r>
      <w:r w:rsidR="007F61F5">
        <w:rPr>
          <w:rFonts w:ascii="Arial" w:hAnsi="Arial" w:cs="Arial"/>
          <w:b/>
          <w:bCs/>
          <w:i w:val="0"/>
          <w:iCs w:val="0"/>
          <w:sz w:val="18"/>
        </w:rPr>
        <w:t>Performed</w:t>
      </w:r>
    </w:p>
    <w:p w14:paraId="7A05F7AD" w14:textId="006F4BDB" w:rsidR="00B04E23" w:rsidRDefault="00B04E23" w:rsidP="00B04E23">
      <w:pPr>
        <w:pStyle w:val="BodyText2"/>
        <w:tabs>
          <w:tab w:val="clear" w:pos="2340"/>
          <w:tab w:val="clear" w:pos="4500"/>
          <w:tab w:val="clear" w:pos="5220"/>
          <w:tab w:val="clear" w:pos="6480"/>
          <w:tab w:val="clear" w:pos="8280"/>
          <w:tab w:val="clear" w:pos="9540"/>
          <w:tab w:val="clear" w:pos="10800"/>
          <w:tab w:val="left" w:pos="1260"/>
          <w:tab w:val="left" w:pos="2520"/>
          <w:tab w:val="left" w:pos="3600"/>
          <w:tab w:val="left" w:pos="7020"/>
          <w:tab w:val="left" w:pos="10980"/>
        </w:tabs>
        <w:rPr>
          <w:rFonts w:ascii="Arial" w:hAnsi="Arial" w:cs="Arial"/>
          <w:i w:val="0"/>
          <w:iCs w:val="0"/>
          <w:sz w:val="18"/>
        </w:rPr>
      </w:pPr>
      <w:r>
        <w:rPr>
          <w:rFonts w:ascii="Arial" w:hAnsi="Arial" w:cs="Arial"/>
          <w:i w:val="0"/>
          <w:iCs w:val="0"/>
          <w:sz w:val="18"/>
        </w:rPr>
        <w:t>Turbidity</w:t>
      </w:r>
      <w:r>
        <w:rPr>
          <w:rFonts w:ascii="Arial" w:hAnsi="Arial" w:cs="Arial"/>
          <w:i w:val="0"/>
          <w:iCs w:val="0"/>
          <w:sz w:val="18"/>
        </w:rPr>
        <w:tab/>
        <w:t>__</w:t>
      </w:r>
      <w:r w:rsidR="003A1904">
        <w:rPr>
          <w:rFonts w:ascii="Arial" w:hAnsi="Arial" w:cs="Arial"/>
          <w:i w:val="0"/>
          <w:iCs w:val="0"/>
          <w:sz w:val="18"/>
        </w:rPr>
        <w:t>1.0</w:t>
      </w:r>
      <w:r>
        <w:rPr>
          <w:rFonts w:ascii="Arial" w:hAnsi="Arial" w:cs="Arial"/>
          <w:i w:val="0"/>
          <w:iCs w:val="0"/>
          <w:sz w:val="18"/>
        </w:rPr>
        <w:t>_____</w:t>
      </w:r>
      <w:r w:rsidR="008A3AD8">
        <w:rPr>
          <w:rFonts w:ascii="Arial" w:hAnsi="Arial" w:cs="Arial"/>
          <w:i w:val="0"/>
          <w:iCs w:val="0"/>
          <w:sz w:val="18"/>
        </w:rPr>
        <w:t xml:space="preserve">   </w:t>
      </w:r>
      <w:r w:rsidR="003A1904">
        <w:rPr>
          <w:rFonts w:ascii="Arial" w:hAnsi="Arial" w:cs="Arial"/>
          <w:i w:val="0"/>
          <w:iCs w:val="0"/>
          <w:sz w:val="18"/>
        </w:rPr>
        <w:t>.</w:t>
      </w:r>
      <w:r w:rsidR="00972346">
        <w:rPr>
          <w:rFonts w:ascii="Arial" w:hAnsi="Arial" w:cs="Arial"/>
          <w:i w:val="0"/>
          <w:iCs w:val="0"/>
          <w:sz w:val="18"/>
        </w:rPr>
        <w:t>01</w:t>
      </w:r>
      <w:r w:rsidR="008A3AD8">
        <w:rPr>
          <w:rFonts w:ascii="Arial" w:hAnsi="Arial" w:cs="Arial"/>
          <w:i w:val="0"/>
          <w:iCs w:val="0"/>
          <w:sz w:val="18"/>
        </w:rPr>
        <w:t xml:space="preserve"> </w:t>
      </w:r>
      <w:r w:rsidR="00972346">
        <w:rPr>
          <w:rFonts w:ascii="Arial" w:hAnsi="Arial" w:cs="Arial"/>
          <w:i w:val="0"/>
          <w:iCs w:val="0"/>
          <w:sz w:val="18"/>
        </w:rPr>
        <w:t>–</w:t>
      </w:r>
      <w:r w:rsidR="008A3AD8">
        <w:rPr>
          <w:rFonts w:ascii="Arial" w:hAnsi="Arial" w:cs="Arial"/>
          <w:i w:val="0"/>
          <w:iCs w:val="0"/>
          <w:sz w:val="18"/>
        </w:rPr>
        <w:t xml:space="preserve"> </w:t>
      </w:r>
      <w:r w:rsidR="00B41C12">
        <w:rPr>
          <w:rFonts w:ascii="Arial" w:hAnsi="Arial" w:cs="Arial"/>
          <w:i w:val="0"/>
          <w:iCs w:val="0"/>
          <w:sz w:val="18"/>
        </w:rPr>
        <w:t>3.64</w:t>
      </w:r>
      <w:r>
        <w:rPr>
          <w:rFonts w:ascii="Arial" w:hAnsi="Arial" w:cs="Arial"/>
          <w:i w:val="0"/>
          <w:iCs w:val="0"/>
          <w:sz w:val="18"/>
        </w:rPr>
        <w:tab/>
        <w:t>_____</w:t>
      </w:r>
      <w:r w:rsidR="005D50AF">
        <w:rPr>
          <w:rFonts w:ascii="Arial" w:hAnsi="Arial" w:cs="Arial"/>
          <w:i w:val="0"/>
          <w:iCs w:val="0"/>
          <w:sz w:val="18"/>
        </w:rPr>
        <w:t>1</w:t>
      </w:r>
      <w:r w:rsidR="0072305C">
        <w:rPr>
          <w:rFonts w:ascii="Arial" w:hAnsi="Arial" w:cs="Arial"/>
          <w:i w:val="0"/>
          <w:iCs w:val="0"/>
          <w:sz w:val="18"/>
        </w:rPr>
        <w:t>26</w:t>
      </w:r>
      <w:r>
        <w:rPr>
          <w:rFonts w:ascii="Arial" w:hAnsi="Arial" w:cs="Arial"/>
          <w:i w:val="0"/>
          <w:iCs w:val="0"/>
          <w:sz w:val="18"/>
        </w:rPr>
        <w:t>___________</w:t>
      </w:r>
      <w:r>
        <w:rPr>
          <w:rFonts w:ascii="Arial" w:hAnsi="Arial" w:cs="Arial"/>
          <w:i w:val="0"/>
          <w:iCs w:val="0"/>
          <w:sz w:val="18"/>
        </w:rPr>
        <w:tab/>
        <w:t>___</w:t>
      </w:r>
      <w:r w:rsidR="0072305C">
        <w:rPr>
          <w:rFonts w:ascii="Arial" w:hAnsi="Arial" w:cs="Arial"/>
          <w:i w:val="0"/>
          <w:iCs w:val="0"/>
          <w:sz w:val="18"/>
        </w:rPr>
        <w:t>14.53</w:t>
      </w:r>
      <w:r w:rsidR="00972346">
        <w:rPr>
          <w:rFonts w:ascii="Arial" w:hAnsi="Arial" w:cs="Arial"/>
          <w:i w:val="0"/>
          <w:iCs w:val="0"/>
          <w:sz w:val="18"/>
        </w:rPr>
        <w:t>____</w:t>
      </w:r>
      <w:r>
        <w:rPr>
          <w:rFonts w:ascii="Arial" w:hAnsi="Arial" w:cs="Arial"/>
          <w:i w:val="0"/>
          <w:iCs w:val="0"/>
          <w:sz w:val="18"/>
        </w:rPr>
        <w:tab/>
      </w:r>
      <w:r w:rsidR="00972346">
        <w:rPr>
          <w:rFonts w:ascii="Arial" w:hAnsi="Arial" w:cs="Arial"/>
          <w:i w:val="0"/>
          <w:iCs w:val="0"/>
          <w:sz w:val="18"/>
        </w:rPr>
        <w:t xml:space="preserve"> </w:t>
      </w:r>
      <w:r w:rsidR="003A1904">
        <w:rPr>
          <w:rFonts w:ascii="Arial" w:hAnsi="Arial" w:cs="Arial"/>
          <w:i w:val="0"/>
          <w:iCs w:val="0"/>
          <w:sz w:val="18"/>
        </w:rPr>
        <w:t>365</w:t>
      </w:r>
      <w:r>
        <w:rPr>
          <w:rFonts w:ascii="Arial" w:hAnsi="Arial" w:cs="Arial"/>
          <w:i w:val="0"/>
          <w:iCs w:val="0"/>
          <w:sz w:val="18"/>
        </w:rPr>
        <w:t xml:space="preserve">       </w:t>
      </w:r>
      <w:r w:rsidR="003A1904">
        <w:rPr>
          <w:rFonts w:ascii="Arial" w:hAnsi="Arial" w:cs="Arial"/>
          <w:i w:val="0"/>
          <w:iCs w:val="0"/>
          <w:sz w:val="18"/>
        </w:rPr>
        <w:t xml:space="preserve">     365</w:t>
      </w:r>
    </w:p>
    <w:p w14:paraId="51FB989D" w14:textId="77777777" w:rsidR="00B04E23" w:rsidRDefault="00B04E23" w:rsidP="00B04E23">
      <w:pPr>
        <w:pStyle w:val="Subtitle"/>
        <w:tabs>
          <w:tab w:val="left" w:pos="1080"/>
          <w:tab w:val="left" w:pos="2520"/>
          <w:tab w:val="left" w:pos="4320"/>
          <w:tab w:val="left" w:pos="5760"/>
          <w:tab w:val="left" w:pos="6660"/>
        </w:tabs>
        <w:jc w:val="left"/>
        <w:rPr>
          <w:rFonts w:ascii="Arial" w:hAnsi="Arial" w:cs="Arial"/>
          <w:sz w:val="18"/>
          <w:u w:val="single"/>
        </w:rPr>
      </w:pPr>
    </w:p>
    <w:p w14:paraId="6910A2AF" w14:textId="378D7879" w:rsidR="00931B16" w:rsidRDefault="00931B16" w:rsidP="003C32A8"/>
    <w:p w14:paraId="050CE44D" w14:textId="77777777" w:rsidR="00B04E23" w:rsidRDefault="00B04E23" w:rsidP="003C32A8"/>
    <w:p w14:paraId="0E4B0C15" w14:textId="1DD459E9" w:rsidR="00B04E23" w:rsidRPr="00495737" w:rsidRDefault="00B04E23" w:rsidP="00495737">
      <w:pPr>
        <w:pStyle w:val="Subtitle"/>
        <w:tabs>
          <w:tab w:val="left" w:pos="1080"/>
          <w:tab w:val="left" w:pos="2340"/>
          <w:tab w:val="left" w:pos="3600"/>
          <w:tab w:val="left" w:pos="5220"/>
          <w:tab w:val="left" w:pos="6660"/>
        </w:tabs>
        <w:jc w:val="left"/>
        <w:rPr>
          <w:rFonts w:ascii="Arial" w:hAnsi="Arial" w:cs="Arial"/>
          <w:sz w:val="18"/>
          <w:u w:val="single"/>
        </w:rPr>
      </w:pPr>
      <w:r>
        <w:lastRenderedPageBreak/>
        <w:tab/>
      </w:r>
      <w:r>
        <w:tab/>
      </w:r>
    </w:p>
    <w:p w14:paraId="483B3261" w14:textId="77777777" w:rsidR="005039E8" w:rsidRDefault="005039E8" w:rsidP="00B04E23">
      <w:pPr>
        <w:rPr>
          <w:rFonts w:ascii="Arial" w:hAnsi="Arial" w:cs="Arial"/>
          <w:sz w:val="18"/>
        </w:rPr>
      </w:pPr>
    </w:p>
    <w:p w14:paraId="5231C5BC" w14:textId="77777777" w:rsidR="00B04E23" w:rsidRDefault="00B04E23" w:rsidP="00B04E23">
      <w:pPr>
        <w:pStyle w:val="Subtitle"/>
        <w:tabs>
          <w:tab w:val="left" w:pos="1620"/>
          <w:tab w:val="left" w:pos="3600"/>
          <w:tab w:val="left" w:pos="5220"/>
          <w:tab w:val="left" w:pos="6840"/>
          <w:tab w:val="left" w:pos="7920"/>
        </w:tabs>
        <w:jc w:val="left"/>
        <w:rPr>
          <w:rFonts w:ascii="Arial" w:hAnsi="Arial" w:cs="Arial"/>
          <w:b w:val="0"/>
          <w:bCs w:val="0"/>
          <w:i/>
          <w:iCs/>
          <w:sz w:val="18"/>
        </w:rPr>
      </w:pPr>
    </w:p>
    <w:p w14:paraId="5A7B99FB" w14:textId="77777777" w:rsidR="00B04E23" w:rsidRDefault="00B04E23" w:rsidP="00B04E23">
      <w:pPr>
        <w:pStyle w:val="Subtitle"/>
        <w:tabs>
          <w:tab w:val="left" w:pos="1620"/>
          <w:tab w:val="left" w:pos="3600"/>
          <w:tab w:val="left" w:pos="5220"/>
          <w:tab w:val="left" w:pos="6840"/>
          <w:tab w:val="left" w:pos="7920"/>
        </w:tabs>
        <w:jc w:val="left"/>
        <w:rPr>
          <w:rFonts w:ascii="Arial" w:hAnsi="Arial" w:cs="Arial"/>
          <w:sz w:val="20"/>
        </w:rPr>
      </w:pPr>
      <w:r>
        <w:rPr>
          <w:rFonts w:ascii="Arial" w:hAnsi="Arial" w:cs="Arial"/>
          <w:sz w:val="20"/>
        </w:rPr>
        <w:t>More information on water quality and sample submission performance may be obtained from:</w:t>
      </w:r>
    </w:p>
    <w:p w14:paraId="7BF22B2C" w14:textId="77777777" w:rsidR="00B04E23" w:rsidRDefault="00B04E23" w:rsidP="00B04E23">
      <w:pPr>
        <w:pStyle w:val="Subtitle"/>
        <w:tabs>
          <w:tab w:val="left" w:pos="1620"/>
          <w:tab w:val="left" w:pos="3600"/>
          <w:tab w:val="left" w:pos="5220"/>
          <w:tab w:val="left" w:pos="6840"/>
          <w:tab w:val="left" w:pos="7920"/>
        </w:tabs>
        <w:jc w:val="left"/>
        <w:rPr>
          <w:rFonts w:ascii="Arial" w:hAnsi="Arial" w:cs="Arial"/>
          <w:sz w:val="18"/>
        </w:rPr>
      </w:pPr>
      <w:r>
        <w:rPr>
          <w:rFonts w:ascii="Arial" w:hAnsi="Arial" w:cs="Arial"/>
          <w:sz w:val="18"/>
        </w:rPr>
        <w:tab/>
      </w:r>
    </w:p>
    <w:p w14:paraId="651A633A" w14:textId="77777777" w:rsidR="00990E98" w:rsidRPr="001D133B" w:rsidRDefault="00B04E23" w:rsidP="00B04E23">
      <w:pPr>
        <w:pStyle w:val="Subtitle"/>
        <w:tabs>
          <w:tab w:val="left" w:pos="1620"/>
          <w:tab w:val="left" w:pos="3600"/>
          <w:tab w:val="left" w:pos="5220"/>
          <w:tab w:val="left" w:pos="6840"/>
          <w:tab w:val="left" w:pos="7920"/>
        </w:tabs>
        <w:jc w:val="left"/>
        <w:rPr>
          <w:rFonts w:ascii="Arial" w:hAnsi="Arial" w:cs="Arial"/>
          <w:b w:val="0"/>
          <w:bCs w:val="0"/>
          <w:i/>
          <w:sz w:val="18"/>
        </w:rPr>
      </w:pPr>
      <w:r>
        <w:rPr>
          <w:rFonts w:ascii="Arial" w:hAnsi="Arial" w:cs="Arial"/>
          <w:sz w:val="18"/>
        </w:rPr>
        <w:tab/>
      </w:r>
      <w:r w:rsidR="00990E98" w:rsidRPr="001D133B">
        <w:rPr>
          <w:rFonts w:ascii="Arial" w:hAnsi="Arial" w:cs="Arial"/>
          <w:b w:val="0"/>
          <w:bCs w:val="0"/>
          <w:i/>
          <w:sz w:val="18"/>
        </w:rPr>
        <w:t>Rural Municipality of Bayne No. 371</w:t>
      </w:r>
    </w:p>
    <w:p w14:paraId="52CF2679" w14:textId="7F639A84" w:rsidR="00B04E23" w:rsidRPr="001D133B" w:rsidRDefault="00990E98" w:rsidP="00B04E23">
      <w:pPr>
        <w:pStyle w:val="Subtitle"/>
        <w:tabs>
          <w:tab w:val="left" w:pos="1620"/>
          <w:tab w:val="left" w:pos="3600"/>
          <w:tab w:val="left" w:pos="5220"/>
          <w:tab w:val="left" w:pos="6840"/>
          <w:tab w:val="left" w:pos="7920"/>
        </w:tabs>
        <w:jc w:val="left"/>
        <w:rPr>
          <w:rFonts w:ascii="Arial" w:hAnsi="Arial" w:cs="Arial"/>
          <w:b w:val="0"/>
          <w:bCs w:val="0"/>
          <w:i/>
          <w:sz w:val="18"/>
        </w:rPr>
      </w:pPr>
      <w:r w:rsidRPr="001D133B">
        <w:rPr>
          <w:rFonts w:ascii="Arial" w:hAnsi="Arial" w:cs="Arial"/>
          <w:b w:val="0"/>
          <w:bCs w:val="0"/>
          <w:i/>
          <w:sz w:val="18"/>
        </w:rPr>
        <w:tab/>
        <w:t>Diana Koenning - Administrator</w:t>
      </w:r>
    </w:p>
    <w:p w14:paraId="7003C632" w14:textId="4301E7ED" w:rsidR="00B04E23" w:rsidRPr="001D133B" w:rsidRDefault="00B04E23" w:rsidP="00B04E23">
      <w:pPr>
        <w:pStyle w:val="Subtitle"/>
        <w:tabs>
          <w:tab w:val="left" w:pos="1620"/>
          <w:tab w:val="left" w:pos="3600"/>
          <w:tab w:val="left" w:pos="5220"/>
          <w:tab w:val="left" w:pos="6840"/>
          <w:tab w:val="left" w:pos="7920"/>
        </w:tabs>
        <w:jc w:val="left"/>
        <w:rPr>
          <w:rFonts w:ascii="Arial" w:hAnsi="Arial" w:cs="Arial"/>
          <w:b w:val="0"/>
          <w:bCs w:val="0"/>
          <w:i/>
          <w:sz w:val="18"/>
        </w:rPr>
      </w:pPr>
      <w:r w:rsidRPr="001D133B">
        <w:rPr>
          <w:rFonts w:ascii="Arial" w:hAnsi="Arial" w:cs="Arial"/>
          <w:b w:val="0"/>
          <w:bCs w:val="0"/>
          <w:i/>
          <w:sz w:val="18"/>
        </w:rPr>
        <w:tab/>
      </w:r>
      <w:r w:rsidR="00990E98" w:rsidRPr="001D133B">
        <w:rPr>
          <w:rFonts w:ascii="Arial" w:hAnsi="Arial" w:cs="Arial"/>
          <w:b w:val="0"/>
          <w:bCs w:val="0"/>
          <w:i/>
          <w:sz w:val="18"/>
        </w:rPr>
        <w:t>Box 130 Bruno, SK  S0K 0S0</w:t>
      </w:r>
    </w:p>
    <w:p w14:paraId="5BD76EFD" w14:textId="3816195A" w:rsidR="00B04E23" w:rsidRPr="001D133B" w:rsidRDefault="00B04E23" w:rsidP="00B04E23">
      <w:pPr>
        <w:pStyle w:val="Subtitle"/>
        <w:tabs>
          <w:tab w:val="left" w:pos="1620"/>
          <w:tab w:val="left" w:pos="3600"/>
          <w:tab w:val="left" w:pos="5220"/>
          <w:tab w:val="left" w:pos="6840"/>
          <w:tab w:val="left" w:pos="7920"/>
        </w:tabs>
        <w:jc w:val="left"/>
        <w:rPr>
          <w:rFonts w:ascii="Arial" w:hAnsi="Arial" w:cs="Arial"/>
          <w:b w:val="0"/>
          <w:bCs w:val="0"/>
          <w:i/>
          <w:sz w:val="18"/>
        </w:rPr>
      </w:pPr>
      <w:r w:rsidRPr="001D133B">
        <w:rPr>
          <w:rFonts w:ascii="Arial" w:hAnsi="Arial" w:cs="Arial"/>
          <w:b w:val="0"/>
          <w:bCs w:val="0"/>
          <w:i/>
          <w:sz w:val="18"/>
        </w:rPr>
        <w:tab/>
      </w:r>
      <w:r w:rsidR="00990E98" w:rsidRPr="001D133B">
        <w:rPr>
          <w:rFonts w:ascii="Arial" w:hAnsi="Arial" w:cs="Arial"/>
          <w:b w:val="0"/>
          <w:bCs w:val="0"/>
          <w:i/>
          <w:sz w:val="18"/>
        </w:rPr>
        <w:t>Phone:  306-369-2511 or fax 306-369-2528</w:t>
      </w:r>
    </w:p>
    <w:p w14:paraId="72C9BF71" w14:textId="4963A3F3" w:rsidR="00B04E23" w:rsidRPr="001D133B" w:rsidRDefault="00B04E23" w:rsidP="00B04E23">
      <w:pPr>
        <w:pStyle w:val="Subtitle"/>
        <w:tabs>
          <w:tab w:val="left" w:pos="1620"/>
          <w:tab w:val="left" w:pos="3600"/>
          <w:tab w:val="left" w:pos="5220"/>
          <w:tab w:val="left" w:pos="6840"/>
          <w:tab w:val="left" w:pos="7920"/>
        </w:tabs>
        <w:jc w:val="left"/>
        <w:rPr>
          <w:rFonts w:ascii="Arial" w:hAnsi="Arial" w:cs="Arial"/>
          <w:b w:val="0"/>
          <w:bCs w:val="0"/>
          <w:i/>
          <w:sz w:val="18"/>
        </w:rPr>
      </w:pPr>
      <w:r w:rsidRPr="001D133B">
        <w:rPr>
          <w:rFonts w:ascii="Arial" w:hAnsi="Arial" w:cs="Arial"/>
          <w:b w:val="0"/>
          <w:bCs w:val="0"/>
          <w:i/>
          <w:sz w:val="18"/>
        </w:rPr>
        <w:tab/>
        <w:t>E-mail</w:t>
      </w:r>
      <w:r w:rsidR="00990E98" w:rsidRPr="001D133B">
        <w:rPr>
          <w:rFonts w:ascii="Arial" w:hAnsi="Arial" w:cs="Arial"/>
          <w:b w:val="0"/>
          <w:bCs w:val="0"/>
          <w:i/>
          <w:sz w:val="18"/>
        </w:rPr>
        <w:t>:  rm371@sasktel.net</w:t>
      </w:r>
    </w:p>
    <w:p w14:paraId="0991FBE5" w14:textId="77777777" w:rsidR="00B04E23" w:rsidRPr="001D133B" w:rsidRDefault="00B04E23" w:rsidP="003C32A8">
      <w:pPr>
        <w:rPr>
          <w:i/>
        </w:rPr>
      </w:pPr>
    </w:p>
    <w:sectPr w:rsidR="00B04E23" w:rsidRPr="001D133B" w:rsidSect="00191243">
      <w:type w:val="continuous"/>
      <w:pgSz w:w="12240" w:h="15840"/>
      <w:pgMar w:top="1276" w:right="1041" w:bottom="1440" w:left="993" w:header="708" w:footer="53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4874AD" w14:textId="77777777" w:rsidR="003234E0" w:rsidRDefault="003234E0" w:rsidP="00655000">
      <w:r>
        <w:separator/>
      </w:r>
    </w:p>
  </w:endnote>
  <w:endnote w:type="continuationSeparator" w:id="0">
    <w:p w14:paraId="17A04024" w14:textId="77777777" w:rsidR="003234E0" w:rsidRDefault="003234E0" w:rsidP="00655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altName w:val="Minion Pro"/>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00000000" w:usb1="5000A1FF" w:usb2="00000000" w:usb3="00000000" w:csb0="000001BF" w:csb1="00000000"/>
  </w:font>
  <w:font w:name="HelveticaNeueLTStd-Roman">
    <w:altName w:val="Arial"/>
    <w:panose1 w:val="00000000000000000000"/>
    <w:charset w:val="4D"/>
    <w:family w:val="auto"/>
    <w:notTrueType/>
    <w:pitch w:val="default"/>
    <w:sig w:usb0="00000003" w:usb1="00000000" w:usb2="00000000" w:usb3="00000000" w:csb0="00000001" w:csb1="00000000"/>
  </w:font>
  <w:font w:name="HelveticaNeueLTStd-Bd">
    <w:altName w:val="Arial"/>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3CBD6" w14:textId="77777777" w:rsidR="007F6AF9" w:rsidRDefault="007F6AF9">
    <w:pPr>
      <w:pStyle w:val="Footer"/>
    </w:pPr>
    <w:r>
      <w:rPr>
        <w:noProof/>
      </w:rPr>
      <mc:AlternateContent>
        <mc:Choice Requires="wps">
          <w:drawing>
            <wp:anchor distT="0" distB="0" distL="114300" distR="114300" simplePos="0" relativeHeight="251664384" behindDoc="0" locked="0" layoutInCell="1" allowOverlap="1" wp14:anchorId="024F1A6C" wp14:editId="2FB55C5B">
              <wp:simplePos x="0" y="0"/>
              <wp:positionH relativeFrom="column">
                <wp:posOffset>-571500</wp:posOffset>
              </wp:positionH>
              <wp:positionV relativeFrom="paragraph">
                <wp:posOffset>-156210</wp:posOffset>
              </wp:positionV>
              <wp:extent cx="7543800" cy="228600"/>
              <wp:effectExtent l="0" t="0" r="0" b="0"/>
              <wp:wrapSquare wrapText="bothSides"/>
              <wp:docPr id="5" name="Text Box 5"/>
              <wp:cNvGraphicFramePr/>
              <a:graphic xmlns:a="http://schemas.openxmlformats.org/drawingml/2006/main">
                <a:graphicData uri="http://schemas.microsoft.com/office/word/2010/wordprocessingShape">
                  <wps:wsp>
                    <wps:cNvSpPr txBox="1"/>
                    <wps:spPr>
                      <a:xfrm>
                        <a:off x="0" y="0"/>
                        <a:ext cx="7543800" cy="2286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31110422" w14:textId="77777777" w:rsidR="007F6AF9" w:rsidRPr="0055149C" w:rsidRDefault="007F6AF9" w:rsidP="003C32A8">
                          <w:pPr>
                            <w:widowControl w:val="0"/>
                            <w:autoSpaceDE w:val="0"/>
                            <w:autoSpaceDN w:val="0"/>
                            <w:adjustRightInd w:val="0"/>
                            <w:spacing w:line="288" w:lineRule="auto"/>
                            <w:jc w:val="center"/>
                            <w:textAlignment w:val="center"/>
                            <w:rPr>
                              <w:rFonts w:ascii="HelveticaNeueLTStd-Roman" w:hAnsi="HelveticaNeueLTStd-Roman" w:cs="HelveticaNeueLTStd-Roman"/>
                              <w:color w:val="000000"/>
                              <w:spacing w:val="35"/>
                              <w:sz w:val="16"/>
                              <w:szCs w:val="16"/>
                            </w:rPr>
                          </w:pPr>
                          <w:r w:rsidRPr="0055149C">
                            <w:rPr>
                              <w:rFonts w:ascii="HelveticaNeueLTStd-Roman" w:hAnsi="HelveticaNeueLTStd-Roman" w:cs="HelveticaNeueLTStd-Roman"/>
                              <w:color w:val="000000"/>
                              <w:spacing w:val="35"/>
                              <w:sz w:val="16"/>
                              <w:szCs w:val="16"/>
                            </w:rPr>
                            <w:t xml:space="preserve">Box 1128   403 Main Street  Watrous SK  S0K 4T0  Canada  </w:t>
                          </w:r>
                          <w:r w:rsidRPr="0055149C">
                            <w:rPr>
                              <w:rFonts w:ascii="HelveticaNeueLTStd-Bd" w:hAnsi="HelveticaNeueLTStd-Bd" w:cs="HelveticaNeueLTStd-Bd"/>
                              <w:b/>
                              <w:bCs/>
                              <w:color w:val="000000"/>
                              <w:spacing w:val="35"/>
                              <w:sz w:val="16"/>
                              <w:szCs w:val="16"/>
                            </w:rPr>
                            <w:t>ph</w:t>
                          </w:r>
                          <w:r w:rsidRPr="0055149C">
                            <w:rPr>
                              <w:rFonts w:ascii="HelveticaNeueLTStd-Roman" w:hAnsi="HelveticaNeueLTStd-Roman" w:cs="HelveticaNeueLTStd-Roman"/>
                              <w:color w:val="000000"/>
                              <w:spacing w:val="35"/>
                              <w:sz w:val="16"/>
                              <w:szCs w:val="16"/>
                            </w:rPr>
                            <w:t xml:space="preserve">: 306.946.3233  </w:t>
                          </w:r>
                          <w:r w:rsidRPr="0055149C">
                            <w:rPr>
                              <w:rFonts w:ascii="HelveticaNeueLTStd-Bd" w:hAnsi="HelveticaNeueLTStd-Bd" w:cs="HelveticaNeueLTStd-Bd"/>
                              <w:b/>
                              <w:bCs/>
                              <w:color w:val="000000"/>
                              <w:spacing w:val="35"/>
                              <w:sz w:val="16"/>
                              <w:szCs w:val="16"/>
                            </w:rPr>
                            <w:t>fax</w:t>
                          </w:r>
                          <w:r w:rsidRPr="0055149C">
                            <w:rPr>
                              <w:rFonts w:ascii="HelveticaNeueLTStd-Roman" w:hAnsi="HelveticaNeueLTStd-Roman" w:cs="HelveticaNeueLTStd-Roman"/>
                              <w:color w:val="000000"/>
                              <w:spacing w:val="35"/>
                              <w:sz w:val="16"/>
                              <w:szCs w:val="16"/>
                            </w:rPr>
                            <w:t>: 306.946.3232</w:t>
                          </w:r>
                        </w:p>
                        <w:p w14:paraId="74D84CA3" w14:textId="77777777" w:rsidR="007F6AF9" w:rsidRDefault="007F6AF9" w:rsidP="003C32A8">
                          <w:pPr>
                            <w:tabs>
                              <w:tab w:val="left" w:pos="1039"/>
                            </w:tabs>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4F1A6C" id="_x0000_t202" coordsize="21600,21600" o:spt="202" path="m,l,21600r21600,l21600,xe">
              <v:stroke joinstyle="miter"/>
              <v:path gradientshapeok="t" o:connecttype="rect"/>
            </v:shapetype>
            <v:shape id="Text Box 5" o:spid="_x0000_s1026" type="#_x0000_t202" style="position:absolute;margin-left:-45pt;margin-top:-12.3pt;width:594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HwaWwIAAKAEAAAOAAAAZHJzL2Uyb0RvYy54bWysVN9P2zAQfp+0/8Hye0napVAiUhSKOk1C&#10;gAQTz67j0EiJz7NdEjbtf99npwXG9jTtxblfPt99313OzoeuZU/KuoZ0wadHKWdKS6oa/Vjwr/fr&#10;yYIz54WuREtaFfxZOX6+/PjhrDe5mtGW2kpZhiTa5b0p+NZ7kyeJk1vVCXdERmk4a7Kd8FDtY1JZ&#10;0SN71yazND1OerKVsSSVc7Bejk6+jPnrWkl/U9dOedYWHLX5eNp4bsKZLM9E/miF2TZyX4b4hyo6&#10;0Wg8+pLqUnjBdrb5I1XXSEuOan8kqUuorhupYg/oZpq+6+ZuK4yKvQAcZ15gcv8vrbx+urWsqQo+&#10;50yLDhTdq8GzCxrYPKDTG5cj6M4gzA8wg+WD3cEYmh5q24Uv2mHwA+fnF2xDMgnjyTz7tEjhkvDN&#10;ZotjyEifvN421vnPijoWhIJbcBchFU9Xzo+hh5DwmKZ107aRv1b/ZkDO0aLiAIy3RY5KIIbIUFMk&#10;58dqfjIrT+ank+NyPp1k03QxKct0Nrlcl2mZZuvVaXbxc1/n4X4SIBlbD5IfNsMepw1Vz4DJ0jhm&#10;zsh1g16uhPO3wmKu0D52xd/gqFvqC057ibMt2e9/s4d40A0vZz3mtODu205YxVn7RWMQTqdZFgY7&#10;KhnagWLfejZvPXrXrQirMMVWGhnFEO/bg1hb6h6wUmV4FS6hJd4uuD+IKz9uD1ZSqrKMQRhlI/yV&#10;vjMypA4QB6buhwdhzZ5OD/iu6TDRIn/H6hg70ljuPNVNpDwAPKKKUQkK1iAOzX5lw5691WPU649l&#10;+QsAAP//AwBQSwMEFAAGAAgAAAAhAF3ugLneAAAACwEAAA8AAABkcnMvZG93bnJldi54bWxMj0Fv&#10;wjAMhe+T+A+RkXaDBNQhWpoixLTrpsE2abfQmLaicaom0O7fz5y227P99Py9fDu6VtywD40nDYu5&#10;AoFUettQpeHj+DJbgwjRkDWtJ9TwgwG2xeQhN5n1A73j7RArwSEUMqOhjrHLpAxljc6Eue+Q+Hb2&#10;vTORx76StjcDh7tWLpVaSWca4g+16XBfY3k5XJ2Gz9fz91ei3qpn99QNflSSXCq1fpyOuw2IiGP8&#10;M8Mdn9GhYKaTv5INotUwSxV3iSyWyQrE3aHSNa9OrBYJyCKX/zsUvwAAAP//AwBQSwECLQAUAAYA&#10;CAAAACEAtoM4kv4AAADhAQAAEwAAAAAAAAAAAAAAAAAAAAAAW0NvbnRlbnRfVHlwZXNdLnhtbFBL&#10;AQItABQABgAIAAAAIQA4/SH/1gAAAJQBAAALAAAAAAAAAAAAAAAAAC8BAABfcmVscy8ucmVsc1BL&#10;AQItABQABgAIAAAAIQBIJHwaWwIAAKAEAAAOAAAAAAAAAAAAAAAAAC4CAABkcnMvZTJvRG9jLnht&#10;bFBLAQItABQABgAIAAAAIQBd7oC53gAAAAsBAAAPAAAAAAAAAAAAAAAAALUEAABkcnMvZG93bnJl&#10;di54bWxQSwUGAAAAAAQABADzAAAAwAUAAAAA&#10;" filled="f" stroked="f">
              <v:textbox>
                <w:txbxContent>
                  <w:p w14:paraId="31110422" w14:textId="77777777" w:rsidR="007F6AF9" w:rsidRPr="0055149C" w:rsidRDefault="007F6AF9" w:rsidP="003C32A8">
                    <w:pPr>
                      <w:widowControl w:val="0"/>
                      <w:autoSpaceDE w:val="0"/>
                      <w:autoSpaceDN w:val="0"/>
                      <w:adjustRightInd w:val="0"/>
                      <w:spacing w:line="288" w:lineRule="auto"/>
                      <w:jc w:val="center"/>
                      <w:textAlignment w:val="center"/>
                      <w:rPr>
                        <w:rFonts w:ascii="HelveticaNeueLTStd-Roman" w:hAnsi="HelveticaNeueLTStd-Roman" w:cs="HelveticaNeueLTStd-Roman"/>
                        <w:color w:val="000000"/>
                        <w:spacing w:val="35"/>
                        <w:sz w:val="16"/>
                        <w:szCs w:val="16"/>
                      </w:rPr>
                    </w:pPr>
                    <w:r w:rsidRPr="0055149C">
                      <w:rPr>
                        <w:rFonts w:ascii="HelveticaNeueLTStd-Roman" w:hAnsi="HelveticaNeueLTStd-Roman" w:cs="HelveticaNeueLTStd-Roman"/>
                        <w:color w:val="000000"/>
                        <w:spacing w:val="35"/>
                        <w:sz w:val="16"/>
                        <w:szCs w:val="16"/>
                      </w:rPr>
                      <w:t xml:space="preserve">Box 1128   403 Main </w:t>
                    </w:r>
                    <w:proofErr w:type="gramStart"/>
                    <w:r w:rsidRPr="0055149C">
                      <w:rPr>
                        <w:rFonts w:ascii="HelveticaNeueLTStd-Roman" w:hAnsi="HelveticaNeueLTStd-Roman" w:cs="HelveticaNeueLTStd-Roman"/>
                        <w:color w:val="000000"/>
                        <w:spacing w:val="35"/>
                        <w:sz w:val="16"/>
                        <w:szCs w:val="16"/>
                      </w:rPr>
                      <w:t>Street  Watrous</w:t>
                    </w:r>
                    <w:proofErr w:type="gramEnd"/>
                    <w:r w:rsidRPr="0055149C">
                      <w:rPr>
                        <w:rFonts w:ascii="HelveticaNeueLTStd-Roman" w:hAnsi="HelveticaNeueLTStd-Roman" w:cs="HelveticaNeueLTStd-Roman"/>
                        <w:color w:val="000000"/>
                        <w:spacing w:val="35"/>
                        <w:sz w:val="16"/>
                        <w:szCs w:val="16"/>
                      </w:rPr>
                      <w:t xml:space="preserve"> SK  S0K 4T0  Canada  </w:t>
                    </w:r>
                    <w:r w:rsidRPr="0055149C">
                      <w:rPr>
                        <w:rFonts w:ascii="HelveticaNeueLTStd-Bd" w:hAnsi="HelveticaNeueLTStd-Bd" w:cs="HelveticaNeueLTStd-Bd"/>
                        <w:b/>
                        <w:bCs/>
                        <w:color w:val="000000"/>
                        <w:spacing w:val="35"/>
                        <w:sz w:val="16"/>
                        <w:szCs w:val="16"/>
                      </w:rPr>
                      <w:t>ph</w:t>
                    </w:r>
                    <w:r w:rsidRPr="0055149C">
                      <w:rPr>
                        <w:rFonts w:ascii="HelveticaNeueLTStd-Roman" w:hAnsi="HelveticaNeueLTStd-Roman" w:cs="HelveticaNeueLTStd-Roman"/>
                        <w:color w:val="000000"/>
                        <w:spacing w:val="35"/>
                        <w:sz w:val="16"/>
                        <w:szCs w:val="16"/>
                      </w:rPr>
                      <w:t xml:space="preserve">: 306.946.3233  </w:t>
                    </w:r>
                    <w:r w:rsidRPr="0055149C">
                      <w:rPr>
                        <w:rFonts w:ascii="HelveticaNeueLTStd-Bd" w:hAnsi="HelveticaNeueLTStd-Bd" w:cs="HelveticaNeueLTStd-Bd"/>
                        <w:b/>
                        <w:bCs/>
                        <w:color w:val="000000"/>
                        <w:spacing w:val="35"/>
                        <w:sz w:val="16"/>
                        <w:szCs w:val="16"/>
                      </w:rPr>
                      <w:t>fax</w:t>
                    </w:r>
                    <w:r w:rsidRPr="0055149C">
                      <w:rPr>
                        <w:rFonts w:ascii="HelveticaNeueLTStd-Roman" w:hAnsi="HelveticaNeueLTStd-Roman" w:cs="HelveticaNeueLTStd-Roman"/>
                        <w:color w:val="000000"/>
                        <w:spacing w:val="35"/>
                        <w:sz w:val="16"/>
                        <w:szCs w:val="16"/>
                      </w:rPr>
                      <w:t>: 306.946.3232</w:t>
                    </w:r>
                  </w:p>
                  <w:p w14:paraId="74D84CA3" w14:textId="77777777" w:rsidR="007F6AF9" w:rsidRDefault="007F6AF9" w:rsidP="003C32A8">
                    <w:pPr>
                      <w:tabs>
                        <w:tab w:val="left" w:pos="1039"/>
                      </w:tabs>
                      <w:jc w:val="center"/>
                    </w:pPr>
                  </w:p>
                </w:txbxContent>
              </v:textbox>
              <w10:wrap type="square"/>
            </v:shape>
          </w:pict>
        </mc:Fallback>
      </mc:AlternateContent>
    </w:r>
    <w:r>
      <w:rPr>
        <w:noProof/>
      </w:rPr>
      <w:drawing>
        <wp:inline distT="0" distB="0" distL="0" distR="0" wp14:anchorId="5BA4CE99" wp14:editId="5C96B59F">
          <wp:extent cx="6480810" cy="17399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 new.jpg"/>
                  <pic:cNvPicPr/>
                </pic:nvPicPr>
                <pic:blipFill>
                  <a:blip r:embed="rId1">
                    <a:extLst>
                      <a:ext uri="{28A0092B-C50C-407E-A947-70E740481C1C}">
                        <a14:useLocalDpi xmlns:a14="http://schemas.microsoft.com/office/drawing/2010/main" val="0"/>
                      </a:ext>
                    </a:extLst>
                  </a:blip>
                  <a:stretch>
                    <a:fillRect/>
                  </a:stretch>
                </pic:blipFill>
                <pic:spPr>
                  <a:xfrm>
                    <a:off x="0" y="0"/>
                    <a:ext cx="6480810" cy="17399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8D8AE1" w14:textId="77777777" w:rsidR="003234E0" w:rsidRDefault="003234E0" w:rsidP="00655000">
      <w:r>
        <w:separator/>
      </w:r>
    </w:p>
  </w:footnote>
  <w:footnote w:type="continuationSeparator" w:id="0">
    <w:p w14:paraId="6658204D" w14:textId="77777777" w:rsidR="003234E0" w:rsidRDefault="003234E0" w:rsidP="006550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BB7E3" w14:textId="77777777" w:rsidR="007F6AF9" w:rsidRPr="003C32A8" w:rsidRDefault="007F6AF9" w:rsidP="003C32A8">
    <w:pPr>
      <w:pStyle w:val="Header"/>
    </w:pPr>
    <w:r>
      <w:rPr>
        <w:noProof/>
      </w:rPr>
      <w:drawing>
        <wp:inline distT="0" distB="0" distL="0" distR="0" wp14:anchorId="69780E65" wp14:editId="3DCD269D">
          <wp:extent cx="6480810" cy="941518"/>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 top.jpg"/>
                  <pic:cNvPicPr/>
                </pic:nvPicPr>
                <pic:blipFill>
                  <a:blip r:embed="rId1">
                    <a:extLst>
                      <a:ext uri="{28A0092B-C50C-407E-A947-70E740481C1C}">
                        <a14:useLocalDpi xmlns:a14="http://schemas.microsoft.com/office/drawing/2010/main" val="0"/>
                      </a:ext>
                    </a:extLst>
                  </a:blip>
                  <a:stretch>
                    <a:fillRect/>
                  </a:stretch>
                </pic:blipFill>
                <pic:spPr>
                  <a:xfrm>
                    <a:off x="0" y="0"/>
                    <a:ext cx="6480810" cy="941518"/>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5000"/>
    <w:rsid w:val="00010EDB"/>
    <w:rsid w:val="000616DF"/>
    <w:rsid w:val="000669E3"/>
    <w:rsid w:val="000A24C2"/>
    <w:rsid w:val="000E4E44"/>
    <w:rsid w:val="001116CE"/>
    <w:rsid w:val="00191243"/>
    <w:rsid w:val="001945AA"/>
    <w:rsid w:val="001B14EE"/>
    <w:rsid w:val="001D133B"/>
    <w:rsid w:val="002058E0"/>
    <w:rsid w:val="002C6981"/>
    <w:rsid w:val="003234E0"/>
    <w:rsid w:val="00331EFE"/>
    <w:rsid w:val="003450FC"/>
    <w:rsid w:val="003A13B8"/>
    <w:rsid w:val="003A1904"/>
    <w:rsid w:val="003C32A8"/>
    <w:rsid w:val="003C683D"/>
    <w:rsid w:val="003E2811"/>
    <w:rsid w:val="003E5FD7"/>
    <w:rsid w:val="00414FE5"/>
    <w:rsid w:val="00495737"/>
    <w:rsid w:val="004A3DC4"/>
    <w:rsid w:val="00502390"/>
    <w:rsid w:val="005036B4"/>
    <w:rsid w:val="005039E8"/>
    <w:rsid w:val="00511F4C"/>
    <w:rsid w:val="00545F64"/>
    <w:rsid w:val="00557E07"/>
    <w:rsid w:val="00562080"/>
    <w:rsid w:val="005D50AF"/>
    <w:rsid w:val="005E1EC0"/>
    <w:rsid w:val="0062602A"/>
    <w:rsid w:val="00655000"/>
    <w:rsid w:val="006D0CC1"/>
    <w:rsid w:val="0072305C"/>
    <w:rsid w:val="007366B1"/>
    <w:rsid w:val="00741C0D"/>
    <w:rsid w:val="007B678C"/>
    <w:rsid w:val="007F61F5"/>
    <w:rsid w:val="007F6AF9"/>
    <w:rsid w:val="008A1A2B"/>
    <w:rsid w:val="008A3AD8"/>
    <w:rsid w:val="0093037B"/>
    <w:rsid w:val="00931B16"/>
    <w:rsid w:val="00932D3A"/>
    <w:rsid w:val="00950C3B"/>
    <w:rsid w:val="00972346"/>
    <w:rsid w:val="00990E98"/>
    <w:rsid w:val="00A06619"/>
    <w:rsid w:val="00A666D4"/>
    <w:rsid w:val="00A71623"/>
    <w:rsid w:val="00A900DA"/>
    <w:rsid w:val="00AB03CF"/>
    <w:rsid w:val="00AB6AE0"/>
    <w:rsid w:val="00B04E23"/>
    <w:rsid w:val="00B35567"/>
    <w:rsid w:val="00B41C12"/>
    <w:rsid w:val="00B53804"/>
    <w:rsid w:val="00BB70E7"/>
    <w:rsid w:val="00BC06C9"/>
    <w:rsid w:val="00BF2623"/>
    <w:rsid w:val="00C27A63"/>
    <w:rsid w:val="00CA7647"/>
    <w:rsid w:val="00CE6942"/>
    <w:rsid w:val="00DF4A61"/>
    <w:rsid w:val="00E05E95"/>
    <w:rsid w:val="00E62DC7"/>
    <w:rsid w:val="00F36B37"/>
    <w:rsid w:val="00FF1022"/>
    <w:rsid w:val="00FF2D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6C4FCC4"/>
  <w14:defaultImageDpi w14:val="300"/>
  <w15:docId w15:val="{F85FCC8E-8D41-4839-B8BA-C7F02C3C5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602A"/>
  </w:style>
  <w:style w:type="paragraph" w:styleId="Heading1">
    <w:name w:val="heading 1"/>
    <w:basedOn w:val="Normal"/>
    <w:next w:val="Normal"/>
    <w:link w:val="Heading1Char"/>
    <w:qFormat/>
    <w:rsid w:val="00B04E23"/>
    <w:pPr>
      <w:keepNext/>
      <w:outlineLvl w:val="0"/>
    </w:pPr>
    <w:rPr>
      <w:rFonts w:ascii="Times New Roman" w:eastAsia="Times New Roman" w:hAnsi="Times New Roman" w:cs="Times New Roman"/>
      <w:b/>
      <w:bCs/>
      <w:u w:val="single"/>
    </w:rPr>
  </w:style>
  <w:style w:type="paragraph" w:styleId="Heading2">
    <w:name w:val="heading 2"/>
    <w:basedOn w:val="Normal"/>
    <w:next w:val="Normal"/>
    <w:link w:val="Heading2Char"/>
    <w:qFormat/>
    <w:rsid w:val="00B04E23"/>
    <w:pPr>
      <w:keepNext/>
      <w:outlineLvl w:val="1"/>
    </w:pPr>
    <w:rPr>
      <w:rFonts w:ascii="Arial" w:eastAsia="Times New Roman" w:hAnsi="Arial" w:cs="Arial"/>
      <w:b/>
      <w:bCs/>
      <w:sz w:val="20"/>
      <w:u w:val="single"/>
    </w:rPr>
  </w:style>
  <w:style w:type="paragraph" w:styleId="Heading3">
    <w:name w:val="heading 3"/>
    <w:basedOn w:val="Normal"/>
    <w:next w:val="Normal"/>
    <w:link w:val="Heading3Char"/>
    <w:uiPriority w:val="9"/>
    <w:semiHidden/>
    <w:unhideWhenUsed/>
    <w:qFormat/>
    <w:rsid w:val="00B04E2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5000"/>
    <w:pPr>
      <w:tabs>
        <w:tab w:val="center" w:pos="4320"/>
        <w:tab w:val="right" w:pos="8640"/>
      </w:tabs>
    </w:pPr>
  </w:style>
  <w:style w:type="character" w:customStyle="1" w:styleId="HeaderChar">
    <w:name w:val="Header Char"/>
    <w:basedOn w:val="DefaultParagraphFont"/>
    <w:link w:val="Header"/>
    <w:uiPriority w:val="99"/>
    <w:rsid w:val="00655000"/>
  </w:style>
  <w:style w:type="paragraph" w:styleId="Footer">
    <w:name w:val="footer"/>
    <w:basedOn w:val="Normal"/>
    <w:link w:val="FooterChar"/>
    <w:uiPriority w:val="99"/>
    <w:unhideWhenUsed/>
    <w:rsid w:val="00655000"/>
    <w:pPr>
      <w:tabs>
        <w:tab w:val="center" w:pos="4320"/>
        <w:tab w:val="right" w:pos="8640"/>
      </w:tabs>
    </w:pPr>
  </w:style>
  <w:style w:type="character" w:customStyle="1" w:styleId="FooterChar">
    <w:name w:val="Footer Char"/>
    <w:basedOn w:val="DefaultParagraphFont"/>
    <w:link w:val="Footer"/>
    <w:uiPriority w:val="99"/>
    <w:rsid w:val="00655000"/>
  </w:style>
  <w:style w:type="paragraph" w:customStyle="1" w:styleId="NoParagraphStyle">
    <w:name w:val="[No Paragraph Style]"/>
    <w:rsid w:val="00655000"/>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styleId="BalloonText">
    <w:name w:val="Balloon Text"/>
    <w:basedOn w:val="Normal"/>
    <w:link w:val="BalloonTextChar"/>
    <w:uiPriority w:val="99"/>
    <w:semiHidden/>
    <w:unhideWhenUsed/>
    <w:rsid w:val="003C32A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C32A8"/>
    <w:rPr>
      <w:rFonts w:ascii="Lucida Grande" w:hAnsi="Lucida Grande" w:cs="Lucida Grande"/>
      <w:sz w:val="18"/>
      <w:szCs w:val="18"/>
    </w:rPr>
  </w:style>
  <w:style w:type="character" w:customStyle="1" w:styleId="Heading1Char">
    <w:name w:val="Heading 1 Char"/>
    <w:basedOn w:val="DefaultParagraphFont"/>
    <w:link w:val="Heading1"/>
    <w:rsid w:val="00B04E23"/>
    <w:rPr>
      <w:rFonts w:ascii="Times New Roman" w:eastAsia="Times New Roman" w:hAnsi="Times New Roman" w:cs="Times New Roman"/>
      <w:b/>
      <w:bCs/>
      <w:u w:val="single"/>
    </w:rPr>
  </w:style>
  <w:style w:type="character" w:customStyle="1" w:styleId="Heading2Char">
    <w:name w:val="Heading 2 Char"/>
    <w:basedOn w:val="DefaultParagraphFont"/>
    <w:link w:val="Heading2"/>
    <w:rsid w:val="00B04E23"/>
    <w:rPr>
      <w:rFonts w:ascii="Arial" w:eastAsia="Times New Roman" w:hAnsi="Arial" w:cs="Arial"/>
      <w:b/>
      <w:bCs/>
      <w:sz w:val="20"/>
      <w:u w:val="single"/>
    </w:rPr>
  </w:style>
  <w:style w:type="paragraph" w:styleId="Title">
    <w:name w:val="Title"/>
    <w:basedOn w:val="Normal"/>
    <w:link w:val="TitleChar"/>
    <w:qFormat/>
    <w:rsid w:val="00B04E23"/>
    <w:pPr>
      <w:jc w:val="center"/>
    </w:pPr>
    <w:rPr>
      <w:rFonts w:ascii="Times New Roman" w:eastAsia="Times New Roman" w:hAnsi="Times New Roman" w:cs="Times New Roman"/>
      <w:b/>
      <w:bCs/>
      <w:sz w:val="28"/>
    </w:rPr>
  </w:style>
  <w:style w:type="character" w:customStyle="1" w:styleId="TitleChar">
    <w:name w:val="Title Char"/>
    <w:basedOn w:val="DefaultParagraphFont"/>
    <w:link w:val="Title"/>
    <w:rsid w:val="00B04E23"/>
    <w:rPr>
      <w:rFonts w:ascii="Times New Roman" w:eastAsia="Times New Roman" w:hAnsi="Times New Roman" w:cs="Times New Roman"/>
      <w:b/>
      <w:bCs/>
      <w:sz w:val="28"/>
    </w:rPr>
  </w:style>
  <w:style w:type="paragraph" w:styleId="Subtitle">
    <w:name w:val="Subtitle"/>
    <w:basedOn w:val="Normal"/>
    <w:link w:val="SubtitleChar"/>
    <w:qFormat/>
    <w:rsid w:val="00B04E23"/>
    <w:pPr>
      <w:jc w:val="center"/>
    </w:pPr>
    <w:rPr>
      <w:rFonts w:ascii="Times New Roman" w:eastAsia="Times New Roman" w:hAnsi="Times New Roman" w:cs="Times New Roman"/>
      <w:b/>
      <w:bCs/>
    </w:rPr>
  </w:style>
  <w:style w:type="character" w:customStyle="1" w:styleId="SubtitleChar">
    <w:name w:val="Subtitle Char"/>
    <w:basedOn w:val="DefaultParagraphFont"/>
    <w:link w:val="Subtitle"/>
    <w:rsid w:val="00B04E23"/>
    <w:rPr>
      <w:rFonts w:ascii="Times New Roman" w:eastAsia="Times New Roman" w:hAnsi="Times New Roman" w:cs="Times New Roman"/>
      <w:b/>
      <w:bCs/>
    </w:rPr>
  </w:style>
  <w:style w:type="character" w:styleId="Hyperlink">
    <w:name w:val="Hyperlink"/>
    <w:semiHidden/>
    <w:rsid w:val="00B04E23"/>
    <w:rPr>
      <w:color w:val="0000FF"/>
      <w:u w:val="single"/>
    </w:rPr>
  </w:style>
  <w:style w:type="paragraph" w:styleId="BodyText">
    <w:name w:val="Body Text"/>
    <w:basedOn w:val="Normal"/>
    <w:link w:val="BodyTextChar"/>
    <w:semiHidden/>
    <w:rsid w:val="00B04E23"/>
    <w:rPr>
      <w:rFonts w:ascii="Times New Roman" w:eastAsia="Times New Roman" w:hAnsi="Times New Roman" w:cs="Times New Roman"/>
      <w:b/>
      <w:bCs/>
      <w:u w:val="single"/>
    </w:rPr>
  </w:style>
  <w:style w:type="character" w:customStyle="1" w:styleId="BodyTextChar">
    <w:name w:val="Body Text Char"/>
    <w:basedOn w:val="DefaultParagraphFont"/>
    <w:link w:val="BodyText"/>
    <w:semiHidden/>
    <w:rsid w:val="00B04E23"/>
    <w:rPr>
      <w:rFonts w:ascii="Times New Roman" w:eastAsia="Times New Roman" w:hAnsi="Times New Roman" w:cs="Times New Roman"/>
      <w:b/>
      <w:bCs/>
      <w:u w:val="single"/>
    </w:rPr>
  </w:style>
  <w:style w:type="paragraph" w:styleId="BodyText2">
    <w:name w:val="Body Text 2"/>
    <w:basedOn w:val="Normal"/>
    <w:link w:val="BodyText2Char"/>
    <w:semiHidden/>
    <w:rsid w:val="00B04E23"/>
    <w:pPr>
      <w:tabs>
        <w:tab w:val="left" w:pos="2340"/>
        <w:tab w:val="left" w:pos="4500"/>
        <w:tab w:val="left" w:pos="5220"/>
        <w:tab w:val="left" w:pos="5580"/>
        <w:tab w:val="left" w:pos="6480"/>
        <w:tab w:val="left" w:pos="8280"/>
        <w:tab w:val="left" w:pos="9540"/>
        <w:tab w:val="left" w:pos="10800"/>
      </w:tabs>
    </w:pPr>
    <w:rPr>
      <w:rFonts w:ascii="Times New Roman" w:eastAsia="Times New Roman" w:hAnsi="Times New Roman" w:cs="Times New Roman"/>
      <w:i/>
      <w:iCs/>
    </w:rPr>
  </w:style>
  <w:style w:type="character" w:customStyle="1" w:styleId="BodyText2Char">
    <w:name w:val="Body Text 2 Char"/>
    <w:basedOn w:val="DefaultParagraphFont"/>
    <w:link w:val="BodyText2"/>
    <w:semiHidden/>
    <w:rsid w:val="00B04E23"/>
    <w:rPr>
      <w:rFonts w:ascii="Times New Roman" w:eastAsia="Times New Roman" w:hAnsi="Times New Roman" w:cs="Times New Roman"/>
      <w:i/>
      <w:iCs/>
    </w:rPr>
  </w:style>
  <w:style w:type="character" w:customStyle="1" w:styleId="Heading3Char">
    <w:name w:val="Heading 3 Char"/>
    <w:basedOn w:val="DefaultParagraphFont"/>
    <w:link w:val="Heading3"/>
    <w:uiPriority w:val="9"/>
    <w:semiHidden/>
    <w:rsid w:val="00B04E23"/>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713779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hc-sc.gc.ca/ewh-semt/pubs/water-eau/index_e.html" TargetMode="External"/><Relationship Id="rId4" Type="http://schemas.openxmlformats.org/officeDocument/2006/relationships/webSettings" Target="webSettings.xml"/><Relationship Id="rId9" Type="http://schemas.openxmlformats.org/officeDocument/2006/relationships/hyperlink" Target="http://www.hc-sc.gc.ca/hecs-sesc/water/dwgsup.ht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A7E459-FD61-4ED1-A672-9F4A1CEF85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522</Words>
  <Characters>2978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The Marketing Den</Company>
  <LinksUpToDate>false</LinksUpToDate>
  <CharactersWithSpaces>3494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Jodie Thomson</dc:creator>
  <cp:lastModifiedBy>U00</cp:lastModifiedBy>
  <cp:revision>3</cp:revision>
  <cp:lastPrinted>2021-04-29T18:11:00Z</cp:lastPrinted>
  <dcterms:created xsi:type="dcterms:W3CDTF">2023-04-25T19:57:00Z</dcterms:created>
  <dcterms:modified xsi:type="dcterms:W3CDTF">2023-04-25T20:27:00Z</dcterms:modified>
</cp:coreProperties>
</file>